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2061" w14:textId="77777777" w:rsidR="00161209" w:rsidRPr="00C560BA" w:rsidRDefault="00161209" w:rsidP="00161209">
      <w:pPr>
        <w:pStyle w:val="NoSpacing"/>
        <w:jc w:val="center"/>
        <w:rPr>
          <w:b/>
          <w:sz w:val="24"/>
        </w:rPr>
      </w:pPr>
      <w:bookmarkStart w:id="0" w:name="_top"/>
      <w:bookmarkEnd w:id="0"/>
      <w:r>
        <w:rPr>
          <w:rFonts w:ascii="Calibri" w:hAnsi="Calibri" w:cs="Calibri"/>
          <w:noProof/>
        </w:rPr>
        <w:drawing>
          <wp:inline distT="0" distB="0" distL="0" distR="0" wp14:anchorId="1F0D0588" wp14:editId="519A0726">
            <wp:extent cx="1762125" cy="1238250"/>
            <wp:effectExtent l="0" t="0" r="9525" b="0"/>
            <wp:docPr id="2" name="Picture 2" descr="HF_OrangeSchol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_OrangeScholars logo"/>
                    <pic:cNvPicPr>
                      <a:picLocks noChangeAspect="1" noChangeArrowheads="1"/>
                    </pic:cNvPicPr>
                  </pic:nvPicPr>
                  <pic:blipFill>
                    <a:blip r:embed="rId7" cstate="print"/>
                    <a:srcRect/>
                    <a:stretch>
                      <a:fillRect/>
                    </a:stretch>
                  </pic:blipFill>
                  <pic:spPr bwMode="auto">
                    <a:xfrm>
                      <a:off x="0" y="0"/>
                      <a:ext cx="1762125" cy="1238250"/>
                    </a:xfrm>
                    <a:prstGeom prst="rect">
                      <a:avLst/>
                    </a:prstGeom>
                    <a:noFill/>
                    <a:ln w="9525">
                      <a:noFill/>
                      <a:miter lim="800000"/>
                      <a:headEnd/>
                      <a:tailEnd/>
                    </a:ln>
                  </pic:spPr>
                </pic:pic>
              </a:graphicData>
            </a:graphic>
          </wp:inline>
        </w:drawing>
      </w:r>
      <w:bookmarkStart w:id="1" w:name="_GoBack"/>
      <w:bookmarkEnd w:id="1"/>
    </w:p>
    <w:p w14:paraId="174905ED" w14:textId="77777777" w:rsidR="00161209" w:rsidRPr="00C560BA" w:rsidRDefault="00161209" w:rsidP="00161209">
      <w:pPr>
        <w:pStyle w:val="NoSpacing"/>
        <w:jc w:val="center"/>
        <w:rPr>
          <w:b/>
          <w:sz w:val="24"/>
        </w:rPr>
      </w:pPr>
      <w:proofErr w:type="spellStart"/>
      <w:r w:rsidRPr="00B76819">
        <w:rPr>
          <w:b/>
          <w:bCs/>
          <w:sz w:val="24"/>
        </w:rPr>
        <w:t>Programa</w:t>
      </w:r>
      <w:proofErr w:type="spellEnd"/>
      <w:r w:rsidRPr="00B76819">
        <w:rPr>
          <w:b/>
          <w:bCs/>
          <w:sz w:val="24"/>
        </w:rPr>
        <w:t xml:space="preserve"> de </w:t>
      </w:r>
      <w:proofErr w:type="spellStart"/>
      <w:r w:rsidRPr="00B76819">
        <w:rPr>
          <w:b/>
          <w:bCs/>
          <w:sz w:val="24"/>
        </w:rPr>
        <w:t>Becas</w:t>
      </w:r>
      <w:proofErr w:type="spellEnd"/>
      <w:r w:rsidRPr="00B76819">
        <w:rPr>
          <w:b/>
          <w:bCs/>
          <w:sz w:val="24"/>
        </w:rPr>
        <w:t xml:space="preserve"> Orange Scholars</w:t>
      </w:r>
      <w:r w:rsidR="00C749E9">
        <w:rPr>
          <w:b/>
          <w:bCs/>
          <w:sz w:val="24"/>
        </w:rPr>
        <w:t xml:space="preserve"> </w:t>
      </w:r>
      <w:r w:rsidRPr="00B76819">
        <w:rPr>
          <w:b/>
          <w:bCs/>
          <w:sz w:val="24"/>
        </w:rPr>
        <w:t>2020</w:t>
      </w:r>
    </w:p>
    <w:p w14:paraId="67752305" w14:textId="77777777" w:rsidR="00161209" w:rsidRPr="00C560BA" w:rsidRDefault="00161209" w:rsidP="00161209">
      <w:pPr>
        <w:pStyle w:val="NoSpacing"/>
        <w:jc w:val="center"/>
        <w:rPr>
          <w:b/>
          <w:sz w:val="28"/>
        </w:rPr>
      </w:pPr>
    </w:p>
    <w:p w14:paraId="13CD736D" w14:textId="77777777" w:rsidR="00161209" w:rsidRPr="00C560BA" w:rsidRDefault="00161209" w:rsidP="00161209">
      <w:pPr>
        <w:pStyle w:val="NoSpacing"/>
        <w:jc w:val="center"/>
        <w:rPr>
          <w:b/>
          <w:sz w:val="28"/>
        </w:rPr>
        <w:sectPr w:rsidR="00161209" w:rsidRPr="00C560BA" w:rsidSect="00304D1D">
          <w:footerReference w:type="default" r:id="rId8"/>
          <w:pgSz w:w="12240" w:h="15840"/>
          <w:pgMar w:top="720" w:right="720" w:bottom="720" w:left="720" w:header="720" w:footer="720" w:gutter="0"/>
          <w:cols w:space="720"/>
          <w:docGrid w:linePitch="360"/>
        </w:sectPr>
      </w:pPr>
    </w:p>
    <w:p w14:paraId="4BD1D2B2" w14:textId="77777777" w:rsidR="00161209" w:rsidRPr="00C560BA" w:rsidRDefault="00161209" w:rsidP="00161209">
      <w:pPr>
        <w:pStyle w:val="NoSpacing"/>
        <w:jc w:val="center"/>
        <w:rPr>
          <w:b/>
          <w:sz w:val="28"/>
        </w:rPr>
      </w:pPr>
    </w:p>
    <w:p w14:paraId="4B8CD60C" w14:textId="77777777" w:rsidR="00161209" w:rsidRPr="00C560BA" w:rsidRDefault="0058278A" w:rsidP="00161209">
      <w:pPr>
        <w:pStyle w:val="NoSpacing"/>
        <w:rPr>
          <w:b/>
          <w:sz w:val="28"/>
        </w:rPr>
      </w:pPr>
      <w:hyperlink w:anchor="ProgramOverview" w:history="1">
        <w:r w:rsidR="00161209">
          <w:rPr>
            <w:rStyle w:val="Hyperlink"/>
            <w:b/>
            <w:bCs/>
            <w:sz w:val="28"/>
            <w:lang w:val="es-US"/>
          </w:rPr>
          <w:t>Visión general del programa</w:t>
        </w:r>
      </w:hyperlink>
    </w:p>
    <w:p w14:paraId="74FC6CF6" w14:textId="77777777" w:rsidR="00161209" w:rsidRPr="00B76819" w:rsidRDefault="00161209" w:rsidP="00161209">
      <w:pPr>
        <w:pStyle w:val="NoSpacing"/>
        <w:numPr>
          <w:ilvl w:val="0"/>
          <w:numId w:val="12"/>
        </w:numPr>
        <w:rPr>
          <w:lang w:val="es-MX"/>
        </w:rPr>
      </w:pPr>
      <w:r>
        <w:rPr>
          <w:lang w:val="es-US"/>
        </w:rPr>
        <w:t>¿Quién es elegible para hacer la solicitud?</w:t>
      </w:r>
    </w:p>
    <w:p w14:paraId="12ED1B12" w14:textId="77777777" w:rsidR="00161209" w:rsidRPr="00B76819" w:rsidRDefault="00161209" w:rsidP="00161209">
      <w:pPr>
        <w:pStyle w:val="NoSpacing"/>
        <w:numPr>
          <w:ilvl w:val="0"/>
          <w:numId w:val="12"/>
        </w:numPr>
        <w:rPr>
          <w:lang w:val="es-MX"/>
        </w:rPr>
      </w:pPr>
      <w:r>
        <w:rPr>
          <w:lang w:val="es-US"/>
        </w:rPr>
        <w:t>¿Cuál es la fecha límite para hacer la solicitud?</w:t>
      </w:r>
    </w:p>
    <w:p w14:paraId="2D344533" w14:textId="77777777" w:rsidR="00161209" w:rsidRPr="00B76819" w:rsidRDefault="00161209" w:rsidP="00161209">
      <w:pPr>
        <w:pStyle w:val="NoSpacing"/>
        <w:numPr>
          <w:ilvl w:val="0"/>
          <w:numId w:val="12"/>
        </w:numPr>
        <w:rPr>
          <w:lang w:val="es-MX"/>
        </w:rPr>
      </w:pPr>
      <w:r>
        <w:rPr>
          <w:lang w:val="es-US"/>
        </w:rPr>
        <w:t>¿Cuál es el cronograma del programa?</w:t>
      </w:r>
    </w:p>
    <w:p w14:paraId="494F9031" w14:textId="77777777" w:rsidR="00161209" w:rsidRPr="00C560BA" w:rsidRDefault="00161209" w:rsidP="00161209">
      <w:pPr>
        <w:pStyle w:val="NoSpacing"/>
        <w:numPr>
          <w:ilvl w:val="0"/>
          <w:numId w:val="12"/>
        </w:numPr>
      </w:pPr>
      <w:r>
        <w:rPr>
          <w:lang w:val="es-US"/>
        </w:rPr>
        <w:t>¿Puede renovarse este premio?</w:t>
      </w:r>
    </w:p>
    <w:p w14:paraId="0C5B7967" w14:textId="77777777" w:rsidR="00161209" w:rsidRPr="00C560BA" w:rsidRDefault="00161209" w:rsidP="00161209">
      <w:pPr>
        <w:pStyle w:val="NoSpacing"/>
        <w:numPr>
          <w:ilvl w:val="0"/>
          <w:numId w:val="12"/>
        </w:numPr>
      </w:pPr>
      <w:r>
        <w:rPr>
          <w:lang w:val="es-US"/>
        </w:rPr>
        <w:t>¿Quién administra este programa?</w:t>
      </w:r>
    </w:p>
    <w:p w14:paraId="2C4D107A" w14:textId="77777777" w:rsidR="00161209" w:rsidRPr="00C560BA" w:rsidRDefault="00161209" w:rsidP="00161209">
      <w:pPr>
        <w:pStyle w:val="NoSpacing"/>
      </w:pPr>
    </w:p>
    <w:p w14:paraId="237DEAAB" w14:textId="77777777" w:rsidR="00161209" w:rsidRPr="00C560BA" w:rsidRDefault="00161209" w:rsidP="00161209">
      <w:pPr>
        <w:pStyle w:val="NoSpacing"/>
      </w:pPr>
    </w:p>
    <w:p w14:paraId="30A06D80" w14:textId="77777777" w:rsidR="00161209" w:rsidRPr="00C560BA" w:rsidRDefault="0058278A" w:rsidP="00161209">
      <w:pPr>
        <w:pStyle w:val="NoSpacing"/>
        <w:rPr>
          <w:b/>
          <w:sz w:val="28"/>
        </w:rPr>
      </w:pPr>
      <w:hyperlink w:anchor="ApplicationDetails" w:history="1">
        <w:r w:rsidR="00161209">
          <w:rPr>
            <w:rStyle w:val="Hyperlink"/>
            <w:b/>
            <w:bCs/>
            <w:sz w:val="28"/>
            <w:lang w:val="es-US"/>
          </w:rPr>
          <w:t>Detalles de la solicitud</w:t>
        </w:r>
      </w:hyperlink>
    </w:p>
    <w:p w14:paraId="15959700" w14:textId="77777777" w:rsidR="00161209" w:rsidRPr="00B76819" w:rsidRDefault="00161209" w:rsidP="00161209">
      <w:pPr>
        <w:pStyle w:val="NoSpacing"/>
        <w:numPr>
          <w:ilvl w:val="0"/>
          <w:numId w:val="14"/>
        </w:numPr>
        <w:rPr>
          <w:lang w:val="es-MX"/>
        </w:rPr>
      </w:pPr>
      <w:r>
        <w:rPr>
          <w:lang w:val="es-US"/>
        </w:rPr>
        <w:t>¿Qué debe ponerse en la solicitud si no se ha tomado la decisión definitiva?</w:t>
      </w:r>
    </w:p>
    <w:p w14:paraId="26CEAA20" w14:textId="77777777" w:rsidR="00161209" w:rsidRPr="00B76819" w:rsidRDefault="00161209" w:rsidP="00161209">
      <w:pPr>
        <w:pStyle w:val="NoSpacing"/>
        <w:numPr>
          <w:ilvl w:val="0"/>
          <w:numId w:val="14"/>
        </w:numPr>
        <w:rPr>
          <w:lang w:val="es-MX"/>
        </w:rPr>
      </w:pPr>
      <w:r>
        <w:rPr>
          <w:lang w:val="es-US"/>
        </w:rPr>
        <w:t>El empleo de mis padres me hace elegible para esta beca. ¿Qué información de contacto debe incluirse?</w:t>
      </w:r>
    </w:p>
    <w:p w14:paraId="61616045" w14:textId="77777777" w:rsidR="00161209" w:rsidRPr="00B76819" w:rsidRDefault="00161209" w:rsidP="00161209">
      <w:pPr>
        <w:pStyle w:val="NoSpacing"/>
        <w:numPr>
          <w:ilvl w:val="0"/>
          <w:numId w:val="14"/>
        </w:numPr>
        <w:rPr>
          <w:lang w:val="es-MX"/>
        </w:rPr>
      </w:pPr>
      <w:r>
        <w:rPr>
          <w:lang w:val="es-US"/>
        </w:rPr>
        <w:t>¿Cuál es la diferencia entre transcripciones oficiales y no oficiales?</w:t>
      </w:r>
    </w:p>
    <w:p w14:paraId="6FB71E51" w14:textId="77777777" w:rsidR="00161209" w:rsidRPr="00B76819" w:rsidRDefault="00161209" w:rsidP="00161209">
      <w:pPr>
        <w:pStyle w:val="NoSpacing"/>
        <w:numPr>
          <w:ilvl w:val="0"/>
          <w:numId w:val="14"/>
        </w:numPr>
        <w:rPr>
          <w:lang w:val="es-MX"/>
        </w:rPr>
      </w:pPr>
      <w:r>
        <w:rPr>
          <w:lang w:val="es-US"/>
        </w:rPr>
        <w:t>¿Qué documentación de apoyo se requiere para esta solicitud?</w:t>
      </w:r>
    </w:p>
    <w:p w14:paraId="5F12EECD" w14:textId="77777777" w:rsidR="00161209" w:rsidRPr="00B76819" w:rsidRDefault="00161209" w:rsidP="00161209">
      <w:pPr>
        <w:pStyle w:val="NoSpacing"/>
        <w:numPr>
          <w:ilvl w:val="0"/>
          <w:numId w:val="14"/>
        </w:numPr>
        <w:rPr>
          <w:lang w:val="es-MX"/>
        </w:rPr>
      </w:pPr>
      <w:r>
        <w:rPr>
          <w:lang w:val="es-US"/>
        </w:rPr>
        <w:t>¿Adónde y cuándo se deben enviar los documentos de apoyo?</w:t>
      </w:r>
    </w:p>
    <w:p w14:paraId="74602588" w14:textId="77777777" w:rsidR="00161209" w:rsidRPr="00B76819" w:rsidRDefault="00161209" w:rsidP="00161209">
      <w:pPr>
        <w:pStyle w:val="NoSpacing"/>
        <w:rPr>
          <w:lang w:val="es-MX"/>
        </w:rPr>
      </w:pPr>
    </w:p>
    <w:p w14:paraId="278CC44D" w14:textId="77777777" w:rsidR="00161209" w:rsidRPr="00B76819" w:rsidRDefault="00161209" w:rsidP="00161209">
      <w:pPr>
        <w:pStyle w:val="NoSpacing"/>
        <w:rPr>
          <w:lang w:val="es-MX"/>
        </w:rPr>
      </w:pPr>
    </w:p>
    <w:p w14:paraId="5E53750B" w14:textId="77777777" w:rsidR="00161209" w:rsidRPr="00C560BA" w:rsidRDefault="0058278A" w:rsidP="00161209">
      <w:pPr>
        <w:pStyle w:val="NoSpacing"/>
        <w:rPr>
          <w:b/>
          <w:sz w:val="28"/>
        </w:rPr>
      </w:pPr>
      <w:hyperlink w:anchor="UploadFAQs" w:history="1">
        <w:r w:rsidR="00161209">
          <w:rPr>
            <w:rStyle w:val="Hyperlink"/>
            <w:b/>
            <w:bCs/>
            <w:sz w:val="28"/>
            <w:lang w:val="es-US"/>
          </w:rPr>
          <w:t>Cargar Preguntas Frecuentes (</w:t>
        </w:r>
        <w:proofErr w:type="spellStart"/>
        <w:r w:rsidR="00161209">
          <w:rPr>
            <w:rStyle w:val="Hyperlink"/>
            <w:b/>
            <w:bCs/>
            <w:sz w:val="28"/>
            <w:lang w:val="es-US"/>
          </w:rPr>
          <w:t>FAQs</w:t>
        </w:r>
        <w:proofErr w:type="spellEnd"/>
        <w:r w:rsidR="00161209">
          <w:rPr>
            <w:rStyle w:val="Hyperlink"/>
            <w:b/>
            <w:bCs/>
            <w:sz w:val="28"/>
            <w:lang w:val="es-US"/>
          </w:rPr>
          <w:t>)</w:t>
        </w:r>
      </w:hyperlink>
    </w:p>
    <w:p w14:paraId="42BE143E" w14:textId="77777777" w:rsidR="00161209" w:rsidRPr="00B76819" w:rsidRDefault="00161209" w:rsidP="00161209">
      <w:pPr>
        <w:pStyle w:val="NoSpacing"/>
        <w:numPr>
          <w:ilvl w:val="0"/>
          <w:numId w:val="16"/>
        </w:numPr>
        <w:rPr>
          <w:lang w:val="es-MX"/>
        </w:rPr>
      </w:pPr>
      <w:r>
        <w:rPr>
          <w:lang w:val="es-US"/>
        </w:rPr>
        <w:t>¿Qué debe estar a la vista en los documentos?</w:t>
      </w:r>
    </w:p>
    <w:p w14:paraId="111B61EC" w14:textId="77777777" w:rsidR="00161209" w:rsidRPr="00B76819" w:rsidRDefault="00161209" w:rsidP="00161209">
      <w:pPr>
        <w:pStyle w:val="NoSpacing"/>
        <w:numPr>
          <w:ilvl w:val="0"/>
          <w:numId w:val="16"/>
        </w:numPr>
        <w:rPr>
          <w:lang w:val="es-MX"/>
        </w:rPr>
      </w:pPr>
      <w:r>
        <w:rPr>
          <w:lang w:val="es-US"/>
        </w:rPr>
        <w:t>¿Cuáles son los tipos de archivo aceptables?</w:t>
      </w:r>
    </w:p>
    <w:p w14:paraId="62885494" w14:textId="77777777" w:rsidR="00161209" w:rsidRPr="00B76819" w:rsidRDefault="00161209" w:rsidP="00161209">
      <w:pPr>
        <w:pStyle w:val="NoSpacing"/>
        <w:numPr>
          <w:ilvl w:val="0"/>
          <w:numId w:val="16"/>
        </w:numPr>
        <w:rPr>
          <w:lang w:val="es-MX"/>
        </w:rPr>
      </w:pPr>
      <w:r>
        <w:rPr>
          <w:lang w:val="es-US"/>
        </w:rPr>
        <w:t>¿Por qué no se puede cargar un documento Word?</w:t>
      </w:r>
    </w:p>
    <w:p w14:paraId="2321944C" w14:textId="77777777" w:rsidR="00161209" w:rsidRPr="00B76819" w:rsidRDefault="00161209" w:rsidP="00161209">
      <w:pPr>
        <w:pStyle w:val="NoSpacing"/>
        <w:numPr>
          <w:ilvl w:val="0"/>
          <w:numId w:val="16"/>
        </w:numPr>
        <w:rPr>
          <w:lang w:val="es-MX"/>
        </w:rPr>
      </w:pPr>
      <w:r>
        <w:rPr>
          <w:lang w:val="es-US"/>
        </w:rPr>
        <w:t>Si uno de los documentos cargados aparece como Rechazado, ¿qué debe hacerse entonces?</w:t>
      </w:r>
    </w:p>
    <w:p w14:paraId="5A42FBFA" w14:textId="77777777" w:rsidR="00161209" w:rsidRPr="00B76819" w:rsidRDefault="00161209" w:rsidP="00161209">
      <w:pPr>
        <w:pStyle w:val="NoSpacing"/>
        <w:numPr>
          <w:ilvl w:val="0"/>
          <w:numId w:val="16"/>
        </w:numPr>
        <w:rPr>
          <w:lang w:val="es-MX"/>
        </w:rPr>
      </w:pPr>
      <w:r>
        <w:rPr>
          <w:lang w:val="es-US"/>
        </w:rPr>
        <w:t>¿Cómo se carga más de un archivo a la vez?</w:t>
      </w:r>
    </w:p>
    <w:p w14:paraId="56C993E4" w14:textId="77777777" w:rsidR="00161209" w:rsidRPr="00B76819" w:rsidRDefault="00161209" w:rsidP="00161209">
      <w:pPr>
        <w:pStyle w:val="NoSpacing"/>
        <w:numPr>
          <w:ilvl w:val="0"/>
          <w:numId w:val="16"/>
        </w:numPr>
        <w:rPr>
          <w:lang w:val="es-MX"/>
        </w:rPr>
      </w:pPr>
      <w:r>
        <w:rPr>
          <w:lang w:val="es-US"/>
        </w:rPr>
        <w:t>¿Cómo se crea un archivo .zip (compactado)?</w:t>
      </w:r>
    </w:p>
    <w:p w14:paraId="0E3B6527" w14:textId="77777777" w:rsidR="00161209" w:rsidRPr="00B76819" w:rsidRDefault="00161209" w:rsidP="00161209">
      <w:pPr>
        <w:pStyle w:val="NoSpacing"/>
        <w:numPr>
          <w:ilvl w:val="0"/>
          <w:numId w:val="16"/>
        </w:numPr>
        <w:rPr>
          <w:lang w:val="es-MX"/>
        </w:rPr>
      </w:pPr>
      <w:r>
        <w:rPr>
          <w:lang w:val="es-US"/>
        </w:rPr>
        <w:t>¿Cuánto demora procesar los documentos cargados?</w:t>
      </w:r>
    </w:p>
    <w:p w14:paraId="17A43C0C" w14:textId="77777777" w:rsidR="00161209" w:rsidRPr="00B76819" w:rsidRDefault="00161209" w:rsidP="00161209">
      <w:pPr>
        <w:pStyle w:val="NoSpacing"/>
        <w:numPr>
          <w:ilvl w:val="0"/>
          <w:numId w:val="16"/>
        </w:numPr>
        <w:rPr>
          <w:lang w:val="es-MX"/>
        </w:rPr>
      </w:pPr>
      <w:r>
        <w:rPr>
          <w:lang w:val="es-US"/>
        </w:rPr>
        <w:t>Si ya pasó la fecha límite y los documentos están aún en proceso, ¿qué significa esto?</w:t>
      </w:r>
    </w:p>
    <w:p w14:paraId="12A058A7" w14:textId="77777777" w:rsidR="00161209" w:rsidRPr="00B76819" w:rsidRDefault="00161209" w:rsidP="00161209">
      <w:pPr>
        <w:pStyle w:val="NoSpacing"/>
        <w:numPr>
          <w:ilvl w:val="0"/>
          <w:numId w:val="16"/>
        </w:numPr>
        <w:rPr>
          <w:lang w:val="es-MX"/>
        </w:rPr>
      </w:pPr>
      <w:r>
        <w:rPr>
          <w:lang w:val="es-US"/>
        </w:rPr>
        <w:t>¿Qué HACER y NO HACER al cargar documentos para la solicitud?</w:t>
      </w:r>
    </w:p>
    <w:p w14:paraId="2C75AC4D" w14:textId="77777777" w:rsidR="00161209" w:rsidRPr="00B76819" w:rsidRDefault="00161209" w:rsidP="00161209">
      <w:pPr>
        <w:pStyle w:val="NoSpacing"/>
        <w:rPr>
          <w:lang w:val="es-MX"/>
        </w:rPr>
      </w:pPr>
    </w:p>
    <w:p w14:paraId="395FD134" w14:textId="77777777" w:rsidR="00161209" w:rsidRPr="00B76819" w:rsidRDefault="00161209" w:rsidP="00161209">
      <w:pPr>
        <w:pStyle w:val="NoSpacing"/>
        <w:rPr>
          <w:rStyle w:val="Hyperlink"/>
          <w:b/>
          <w:sz w:val="28"/>
          <w:lang w:val="es-MX"/>
        </w:rPr>
      </w:pPr>
    </w:p>
    <w:p w14:paraId="2BE97974" w14:textId="77777777" w:rsidR="00161209" w:rsidRPr="00C560BA" w:rsidRDefault="0058278A" w:rsidP="00161209">
      <w:pPr>
        <w:pStyle w:val="NoSpacing"/>
        <w:rPr>
          <w:b/>
          <w:sz w:val="28"/>
        </w:rPr>
      </w:pPr>
      <w:hyperlink w:anchor="Notifications" w:history="1">
        <w:r w:rsidR="00161209">
          <w:rPr>
            <w:rStyle w:val="Hyperlink"/>
            <w:b/>
            <w:bCs/>
            <w:sz w:val="28"/>
            <w:lang w:val="es-US"/>
          </w:rPr>
          <w:t>Notificaciones</w:t>
        </w:r>
      </w:hyperlink>
    </w:p>
    <w:p w14:paraId="36E52E82" w14:textId="77777777" w:rsidR="00161209" w:rsidRPr="00B76819" w:rsidRDefault="00161209" w:rsidP="00161209">
      <w:pPr>
        <w:pStyle w:val="NoSpacing"/>
        <w:numPr>
          <w:ilvl w:val="0"/>
          <w:numId w:val="13"/>
        </w:numPr>
        <w:rPr>
          <w:lang w:val="es-MX"/>
        </w:rPr>
      </w:pPr>
      <w:r>
        <w:rPr>
          <w:lang w:val="es-US"/>
        </w:rPr>
        <w:t>¿Cómo se notificará el estado de la solicitud?</w:t>
      </w:r>
    </w:p>
    <w:p w14:paraId="11360320" w14:textId="77777777" w:rsidR="00161209" w:rsidRPr="00B76819" w:rsidRDefault="00161209" w:rsidP="00161209">
      <w:pPr>
        <w:pStyle w:val="NoSpacing"/>
        <w:numPr>
          <w:ilvl w:val="0"/>
          <w:numId w:val="13"/>
        </w:numPr>
        <w:rPr>
          <w:lang w:val="es-MX"/>
        </w:rPr>
      </w:pPr>
      <w:r>
        <w:rPr>
          <w:lang w:val="es-US"/>
        </w:rPr>
        <w:t>¿Qué notificaciones se enviarán al solicitante?</w:t>
      </w:r>
    </w:p>
    <w:p w14:paraId="6022AA8E" w14:textId="77777777" w:rsidR="00161209" w:rsidRPr="00C560BA" w:rsidRDefault="00161209" w:rsidP="00161209">
      <w:pPr>
        <w:pStyle w:val="NoSpacing"/>
        <w:numPr>
          <w:ilvl w:val="0"/>
          <w:numId w:val="13"/>
        </w:numPr>
      </w:pPr>
      <w:r>
        <w:rPr>
          <w:lang w:val="es-US"/>
        </w:rPr>
        <w:t>¿Quién enviará las notificaciones?</w:t>
      </w:r>
    </w:p>
    <w:p w14:paraId="2CF5F1D0" w14:textId="77777777" w:rsidR="00161209" w:rsidRPr="00B76819" w:rsidRDefault="00161209" w:rsidP="00161209">
      <w:pPr>
        <w:pStyle w:val="NoSpacing"/>
        <w:numPr>
          <w:ilvl w:val="0"/>
          <w:numId w:val="13"/>
        </w:numPr>
        <w:rPr>
          <w:lang w:val="es-MX"/>
        </w:rPr>
      </w:pPr>
      <w:r>
        <w:rPr>
          <w:lang w:val="es-US"/>
        </w:rPr>
        <w:t>¿Cuándo se recibirán las notificaciones?</w:t>
      </w:r>
    </w:p>
    <w:p w14:paraId="724A8570" w14:textId="77777777" w:rsidR="00161209" w:rsidRPr="00B76819" w:rsidRDefault="00161209" w:rsidP="00161209">
      <w:pPr>
        <w:pStyle w:val="NoSpacing"/>
        <w:numPr>
          <w:ilvl w:val="0"/>
          <w:numId w:val="13"/>
        </w:numPr>
        <w:rPr>
          <w:lang w:val="es-MX"/>
        </w:rPr>
      </w:pPr>
      <w:r>
        <w:rPr>
          <w:lang w:val="es-US"/>
        </w:rPr>
        <w:t>¿Puede optarse por no recibir notificaciones?</w:t>
      </w:r>
    </w:p>
    <w:p w14:paraId="2FEE0177" w14:textId="77777777" w:rsidR="00161209" w:rsidRPr="00B76819" w:rsidRDefault="00161209" w:rsidP="00161209">
      <w:pPr>
        <w:pStyle w:val="NoSpacing"/>
        <w:rPr>
          <w:lang w:val="es-MX"/>
        </w:rPr>
      </w:pPr>
    </w:p>
    <w:p w14:paraId="58BAFBBC" w14:textId="77777777" w:rsidR="00161209" w:rsidRPr="00B76819" w:rsidRDefault="00161209" w:rsidP="00161209">
      <w:pPr>
        <w:pStyle w:val="NoSpacing"/>
        <w:rPr>
          <w:lang w:val="es-MX"/>
        </w:rPr>
      </w:pPr>
    </w:p>
    <w:p w14:paraId="18583C68" w14:textId="77777777" w:rsidR="00161209" w:rsidRPr="00C560BA" w:rsidRDefault="0058278A" w:rsidP="00161209">
      <w:pPr>
        <w:pStyle w:val="NoSpacing"/>
        <w:rPr>
          <w:b/>
          <w:sz w:val="28"/>
        </w:rPr>
      </w:pPr>
      <w:hyperlink w:anchor="ApplicationStatus" w:history="1">
        <w:r w:rsidR="00161209">
          <w:rPr>
            <w:rStyle w:val="Hyperlink"/>
            <w:b/>
            <w:bCs/>
            <w:sz w:val="28"/>
            <w:lang w:val="es-US"/>
          </w:rPr>
          <w:t>Estado de la solicitud</w:t>
        </w:r>
      </w:hyperlink>
    </w:p>
    <w:p w14:paraId="0C1224D8" w14:textId="77777777" w:rsidR="00161209" w:rsidRPr="00B76819" w:rsidRDefault="00161209" w:rsidP="00161209">
      <w:pPr>
        <w:pStyle w:val="NoSpacing"/>
        <w:numPr>
          <w:ilvl w:val="0"/>
          <w:numId w:val="15"/>
        </w:numPr>
        <w:rPr>
          <w:lang w:val="es-MX"/>
        </w:rPr>
      </w:pPr>
      <w:r>
        <w:rPr>
          <w:lang w:val="es-US"/>
        </w:rPr>
        <w:t>¿Cómo se sabe si la solicitud está completa?</w:t>
      </w:r>
    </w:p>
    <w:p w14:paraId="2F1C3BC0" w14:textId="77777777" w:rsidR="00161209" w:rsidRPr="00B76819" w:rsidRDefault="00161209" w:rsidP="00161209">
      <w:pPr>
        <w:pStyle w:val="NoSpacing"/>
        <w:numPr>
          <w:ilvl w:val="0"/>
          <w:numId w:val="15"/>
        </w:numPr>
        <w:rPr>
          <w:lang w:val="es-MX"/>
        </w:rPr>
      </w:pPr>
      <w:r>
        <w:rPr>
          <w:lang w:val="es-US"/>
        </w:rPr>
        <w:t>¿Cuáles son las responsabilidades del solicitante?</w:t>
      </w:r>
    </w:p>
    <w:p w14:paraId="692D00F3" w14:textId="77777777" w:rsidR="00161209" w:rsidRPr="00B76819" w:rsidRDefault="00161209" w:rsidP="00161209">
      <w:pPr>
        <w:pStyle w:val="NoSpacing"/>
        <w:numPr>
          <w:ilvl w:val="0"/>
          <w:numId w:val="15"/>
        </w:numPr>
        <w:rPr>
          <w:lang w:val="es-MX"/>
        </w:rPr>
      </w:pPr>
      <w:r>
        <w:rPr>
          <w:lang w:val="es-US"/>
        </w:rPr>
        <w:t>¿Cómo usar la página de inicio para verificar el estado de la solicitud?</w:t>
      </w:r>
    </w:p>
    <w:p w14:paraId="7E8A6010" w14:textId="77777777" w:rsidR="00161209" w:rsidRPr="009D24A8" w:rsidRDefault="00161209" w:rsidP="00161209">
      <w:pPr>
        <w:pStyle w:val="NoSpacing"/>
        <w:numPr>
          <w:ilvl w:val="0"/>
          <w:numId w:val="15"/>
        </w:numPr>
      </w:pPr>
      <w:r>
        <w:rPr>
          <w:lang w:val="es-US"/>
        </w:rPr>
        <w:t>La fecha límite es mañana y el proceso demora de 5 a 7 días.  ¿Será viable la solicitud?</w:t>
      </w:r>
    </w:p>
    <w:p w14:paraId="1D943456" w14:textId="77777777" w:rsidR="00161209" w:rsidRPr="00C560BA" w:rsidRDefault="00161209" w:rsidP="00161209">
      <w:pPr>
        <w:pStyle w:val="NoSpacing"/>
        <w:numPr>
          <w:ilvl w:val="0"/>
          <w:numId w:val="15"/>
        </w:numPr>
      </w:pPr>
      <w:r>
        <w:rPr>
          <w:lang w:val="es-US"/>
        </w:rPr>
        <w:t xml:space="preserve">La fecha límite pasó y el estado de la aplicación es </w:t>
      </w:r>
      <w:proofErr w:type="spellStart"/>
      <w:r>
        <w:rPr>
          <w:lang w:val="es-US"/>
        </w:rPr>
        <w:t>Started</w:t>
      </w:r>
      <w:proofErr w:type="spellEnd"/>
      <w:r>
        <w:rPr>
          <w:lang w:val="es-US"/>
        </w:rPr>
        <w:t xml:space="preserve"> [Iniciada]. ¿Qué hacer?</w:t>
      </w:r>
    </w:p>
    <w:p w14:paraId="59A877B8" w14:textId="77777777" w:rsidR="00161209" w:rsidRPr="00C560BA" w:rsidRDefault="00161209" w:rsidP="00161209">
      <w:pPr>
        <w:pStyle w:val="NoSpacing"/>
      </w:pPr>
    </w:p>
    <w:p w14:paraId="2F05BBB1" w14:textId="77777777" w:rsidR="00161209" w:rsidRPr="00C560BA" w:rsidRDefault="0058278A" w:rsidP="00161209">
      <w:pPr>
        <w:pStyle w:val="NoSpacing"/>
        <w:rPr>
          <w:b/>
          <w:sz w:val="28"/>
        </w:rPr>
      </w:pPr>
      <w:hyperlink w:anchor="AwardDetails" w:history="1">
        <w:r w:rsidR="00161209">
          <w:rPr>
            <w:rStyle w:val="Hyperlink"/>
            <w:b/>
            <w:bCs/>
            <w:sz w:val="28"/>
            <w:lang w:val="es-US"/>
          </w:rPr>
          <w:t>Detalles del premio</w:t>
        </w:r>
      </w:hyperlink>
    </w:p>
    <w:p w14:paraId="09FE33B8" w14:textId="77777777" w:rsidR="00161209" w:rsidRPr="00B76819" w:rsidRDefault="00161209" w:rsidP="00161209">
      <w:pPr>
        <w:pStyle w:val="NoSpacing"/>
        <w:numPr>
          <w:ilvl w:val="0"/>
          <w:numId w:val="17"/>
        </w:numPr>
        <w:rPr>
          <w:lang w:val="es-MX"/>
        </w:rPr>
      </w:pPr>
      <w:r>
        <w:rPr>
          <w:lang w:val="es-US"/>
        </w:rPr>
        <w:t>¿Cuáles son los criterios de selección?</w:t>
      </w:r>
    </w:p>
    <w:p w14:paraId="7812D915" w14:textId="77777777" w:rsidR="00161209" w:rsidRPr="00B76819" w:rsidRDefault="00161209" w:rsidP="00161209">
      <w:pPr>
        <w:pStyle w:val="NoSpacing"/>
        <w:numPr>
          <w:ilvl w:val="0"/>
          <w:numId w:val="17"/>
        </w:numPr>
        <w:rPr>
          <w:lang w:val="es-MX"/>
        </w:rPr>
      </w:pPr>
      <w:r>
        <w:rPr>
          <w:lang w:val="es-US"/>
        </w:rPr>
        <w:t>¿Cuáles son los detalles específicos del premio?</w:t>
      </w:r>
    </w:p>
    <w:p w14:paraId="061EE029" w14:textId="77777777" w:rsidR="00161209" w:rsidRPr="00B76819" w:rsidRDefault="00161209" w:rsidP="00161209">
      <w:pPr>
        <w:pStyle w:val="NoSpacing"/>
        <w:numPr>
          <w:ilvl w:val="0"/>
          <w:numId w:val="17"/>
        </w:numPr>
        <w:rPr>
          <w:lang w:val="es-MX"/>
        </w:rPr>
      </w:pPr>
      <w:r>
        <w:rPr>
          <w:lang w:val="es-US"/>
        </w:rPr>
        <w:t>¿Cuáles son las responsabilidades del solicitante elegido como beneficiario del premio?</w:t>
      </w:r>
    </w:p>
    <w:p w14:paraId="698A3D2A" w14:textId="77777777" w:rsidR="00161209" w:rsidRPr="00B76819" w:rsidRDefault="00161209" w:rsidP="00161209">
      <w:pPr>
        <w:pStyle w:val="NoSpacing"/>
        <w:numPr>
          <w:ilvl w:val="0"/>
          <w:numId w:val="17"/>
        </w:numPr>
        <w:rPr>
          <w:lang w:val="es-MX"/>
        </w:rPr>
      </w:pPr>
      <w:r>
        <w:rPr>
          <w:lang w:val="es-US"/>
        </w:rPr>
        <w:t>¿Cómo y cuándo se emiten los fondos?</w:t>
      </w:r>
    </w:p>
    <w:p w14:paraId="77595DE7" w14:textId="77777777" w:rsidR="00161209" w:rsidRPr="00B76819" w:rsidRDefault="00161209" w:rsidP="00161209">
      <w:pPr>
        <w:pStyle w:val="NoSpacing"/>
        <w:numPr>
          <w:ilvl w:val="0"/>
          <w:numId w:val="17"/>
        </w:numPr>
        <w:rPr>
          <w:lang w:val="es-MX"/>
        </w:rPr>
      </w:pPr>
      <w:r>
        <w:rPr>
          <w:lang w:val="es-US"/>
        </w:rPr>
        <w:t>¿Cómo se cambia el colegio universitario seleccionado?</w:t>
      </w:r>
    </w:p>
    <w:p w14:paraId="3A746B77" w14:textId="77777777" w:rsidR="00161209" w:rsidRPr="00B76819" w:rsidRDefault="00161209" w:rsidP="00161209">
      <w:pPr>
        <w:pStyle w:val="NoSpacing"/>
        <w:rPr>
          <w:lang w:val="es-MX"/>
        </w:rPr>
      </w:pPr>
    </w:p>
    <w:p w14:paraId="1F4B9A83" w14:textId="77777777" w:rsidR="00161209" w:rsidRPr="00C560BA" w:rsidRDefault="0058278A" w:rsidP="00161209">
      <w:pPr>
        <w:pStyle w:val="NoSpacing"/>
        <w:rPr>
          <w:b/>
          <w:sz w:val="28"/>
        </w:rPr>
      </w:pPr>
      <w:hyperlink w:anchor="OtherImportantInformation" w:history="1">
        <w:r w:rsidR="00161209">
          <w:rPr>
            <w:rStyle w:val="Hyperlink"/>
            <w:b/>
            <w:bCs/>
            <w:sz w:val="28"/>
            <w:lang w:val="es-US"/>
          </w:rPr>
          <w:t>Otras informaciones importantes</w:t>
        </w:r>
      </w:hyperlink>
    </w:p>
    <w:p w14:paraId="327344BE" w14:textId="77777777" w:rsidR="00161209" w:rsidRPr="00B76819" w:rsidRDefault="00161209" w:rsidP="00161209">
      <w:pPr>
        <w:pStyle w:val="NoSpacing"/>
        <w:numPr>
          <w:ilvl w:val="0"/>
          <w:numId w:val="18"/>
        </w:numPr>
        <w:rPr>
          <w:lang w:val="es-MX"/>
        </w:rPr>
      </w:pPr>
      <w:r>
        <w:rPr>
          <w:lang w:val="es-US"/>
        </w:rPr>
        <w:t>¿Están las becas sujetas a impuestos?</w:t>
      </w:r>
    </w:p>
    <w:p w14:paraId="0B210CDC" w14:textId="77777777" w:rsidR="00161209" w:rsidRPr="00C560BA" w:rsidRDefault="00161209" w:rsidP="00161209">
      <w:pPr>
        <w:pStyle w:val="NoSpacing"/>
        <w:numPr>
          <w:ilvl w:val="0"/>
          <w:numId w:val="18"/>
        </w:numPr>
      </w:pPr>
      <w:r>
        <w:rPr>
          <w:lang w:val="es-US"/>
        </w:rPr>
        <w:t>Portal de ayuda de ISTS</w:t>
      </w:r>
    </w:p>
    <w:p w14:paraId="0DF7139D" w14:textId="77777777" w:rsidR="00161209" w:rsidRPr="00C560BA" w:rsidRDefault="00161209" w:rsidP="00161209">
      <w:pPr>
        <w:pStyle w:val="NoSpacing"/>
        <w:numPr>
          <w:ilvl w:val="0"/>
          <w:numId w:val="18"/>
        </w:numPr>
      </w:pPr>
      <w:r>
        <w:rPr>
          <w:lang w:val="es-US"/>
        </w:rPr>
        <w:t>Información de contacto</w:t>
      </w:r>
    </w:p>
    <w:p w14:paraId="5AB830A5" w14:textId="77777777" w:rsidR="00161209" w:rsidRPr="00C560BA" w:rsidRDefault="00161209" w:rsidP="00161209">
      <w:pPr>
        <w:pStyle w:val="NoSpacing"/>
      </w:pPr>
    </w:p>
    <w:p w14:paraId="672F1623" w14:textId="77777777" w:rsidR="00161209" w:rsidRPr="00B76819" w:rsidRDefault="0058278A" w:rsidP="00161209">
      <w:pPr>
        <w:pStyle w:val="NoSpacing"/>
        <w:rPr>
          <w:b/>
          <w:lang w:val="es-MX"/>
        </w:rPr>
      </w:pPr>
      <w:hyperlink w:anchor="HomePageTutorial" w:history="1">
        <w:r w:rsidR="00161209">
          <w:rPr>
            <w:rStyle w:val="Hyperlink"/>
            <w:b/>
            <w:bCs/>
            <w:sz w:val="28"/>
            <w:lang w:val="es-US"/>
          </w:rPr>
          <w:t>Tutorial de la página de inicio</w:t>
        </w:r>
      </w:hyperlink>
    </w:p>
    <w:p w14:paraId="147121A5" w14:textId="77777777" w:rsidR="00161209" w:rsidRPr="00B76819" w:rsidRDefault="00161209" w:rsidP="00161209">
      <w:pPr>
        <w:pStyle w:val="NoSpacing"/>
        <w:numPr>
          <w:ilvl w:val="0"/>
          <w:numId w:val="19"/>
        </w:numPr>
        <w:rPr>
          <w:lang w:val="es-MX"/>
        </w:rPr>
      </w:pPr>
      <w:proofErr w:type="spellStart"/>
      <w:r>
        <w:rPr>
          <w:lang w:val="es-US"/>
        </w:rPr>
        <w:t>Help</w:t>
      </w:r>
      <w:proofErr w:type="spellEnd"/>
      <w:r>
        <w:rPr>
          <w:lang w:val="es-US"/>
        </w:rPr>
        <w:t xml:space="preserve"> &amp; </w:t>
      </w:r>
      <w:proofErr w:type="spellStart"/>
      <w:r>
        <w:rPr>
          <w:lang w:val="es-US"/>
        </w:rPr>
        <w:t>My</w:t>
      </w:r>
      <w:proofErr w:type="spellEnd"/>
      <w:r>
        <w:rPr>
          <w:lang w:val="es-US"/>
        </w:rPr>
        <w:t xml:space="preserve"> </w:t>
      </w:r>
      <w:proofErr w:type="spellStart"/>
      <w:r>
        <w:rPr>
          <w:lang w:val="es-US"/>
        </w:rPr>
        <w:t>Profile</w:t>
      </w:r>
      <w:proofErr w:type="spellEnd"/>
      <w:r>
        <w:rPr>
          <w:lang w:val="es-US"/>
        </w:rPr>
        <w:t xml:space="preserve"> [Ayuda y Mi Perfil]</w:t>
      </w:r>
    </w:p>
    <w:p w14:paraId="5324841E" w14:textId="77777777" w:rsidR="00161209" w:rsidRPr="00C560BA" w:rsidRDefault="00161209" w:rsidP="00161209">
      <w:pPr>
        <w:pStyle w:val="NoSpacing"/>
        <w:numPr>
          <w:ilvl w:val="0"/>
          <w:numId w:val="19"/>
        </w:numPr>
      </w:pPr>
      <w:r>
        <w:rPr>
          <w:lang w:val="es-US"/>
        </w:rPr>
        <w:t>Cómo hacer la solicitud</w:t>
      </w:r>
    </w:p>
    <w:p w14:paraId="3AED502F" w14:textId="77777777" w:rsidR="00161209" w:rsidRPr="00C560BA" w:rsidRDefault="00161209" w:rsidP="00161209">
      <w:pPr>
        <w:pStyle w:val="NoSpacing"/>
        <w:numPr>
          <w:ilvl w:val="0"/>
          <w:numId w:val="19"/>
        </w:numPr>
      </w:pPr>
      <w:r>
        <w:rPr>
          <w:lang w:val="es-US"/>
        </w:rPr>
        <w:t>Estado de la solicitud</w:t>
      </w:r>
    </w:p>
    <w:p w14:paraId="3D29FA62" w14:textId="77777777" w:rsidR="00161209" w:rsidRPr="00C560BA" w:rsidRDefault="00161209" w:rsidP="00161209">
      <w:pPr>
        <w:pStyle w:val="NoSpacing"/>
        <w:sectPr w:rsidR="00161209" w:rsidRPr="00C560BA" w:rsidSect="00304D1D">
          <w:type w:val="continuous"/>
          <w:pgSz w:w="12240" w:h="15840"/>
          <w:pgMar w:top="720" w:right="720" w:bottom="720" w:left="720" w:header="720" w:footer="720" w:gutter="0"/>
          <w:cols w:num="2" w:space="720"/>
          <w:docGrid w:linePitch="360"/>
        </w:sectPr>
      </w:pPr>
    </w:p>
    <w:p w14:paraId="0E775D3E" w14:textId="77777777" w:rsidR="00161209" w:rsidRPr="00C560BA" w:rsidRDefault="00161209" w:rsidP="00161209">
      <w:pPr>
        <w:pStyle w:val="NoSpacing"/>
      </w:pPr>
      <w:bookmarkStart w:id="2" w:name="ProgramOverview"/>
      <w:bookmarkEnd w:id="2"/>
      <w:r>
        <w:rPr>
          <w:b/>
          <w:bCs/>
          <w:sz w:val="28"/>
          <w:lang w:val="es-US"/>
        </w:rPr>
        <w:lastRenderedPageBreak/>
        <w:t>Visión general del programa</w:t>
      </w:r>
    </w:p>
    <w:p w14:paraId="1440CC9F" w14:textId="77777777" w:rsidR="00161209" w:rsidRPr="00C560BA" w:rsidRDefault="00161209" w:rsidP="00161209">
      <w:pPr>
        <w:pStyle w:val="NoSpacing"/>
      </w:pPr>
      <w:r>
        <w:rPr>
          <w:noProof/>
        </w:rPr>
        <mc:AlternateContent>
          <mc:Choice Requires="wps">
            <w:drawing>
              <wp:anchor distT="0" distB="0" distL="114300" distR="114300" simplePos="0" relativeHeight="251659264" behindDoc="0" locked="0" layoutInCell="1" allowOverlap="1" wp14:anchorId="1D11275B" wp14:editId="361F8CC6">
                <wp:simplePos x="0" y="0"/>
                <wp:positionH relativeFrom="column">
                  <wp:posOffset>9525</wp:posOffset>
                </wp:positionH>
                <wp:positionV relativeFrom="paragraph">
                  <wp:posOffset>81915</wp:posOffset>
                </wp:positionV>
                <wp:extent cx="6848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6F4907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" strokecolor="#70ad47 [3209]" strokeweight="1.5pt">
                <v:stroke joinstyle="miter"/>
              </v:line>
            </w:pict>
          </mc:Fallback>
        </mc:AlternateContent>
      </w:r>
    </w:p>
    <w:p w14:paraId="14F6B2FA" w14:textId="77777777" w:rsidR="00161209" w:rsidRPr="00B76819" w:rsidRDefault="00161209" w:rsidP="00161209">
      <w:pPr>
        <w:pStyle w:val="NoSpacing"/>
        <w:rPr>
          <w:b/>
          <w:lang w:val="es-MX"/>
        </w:rPr>
      </w:pPr>
      <w:r>
        <w:rPr>
          <w:b/>
          <w:bCs/>
          <w:lang w:val="es-US"/>
        </w:rPr>
        <w:t>¿Quién es elegible para hacer la solicitud?</w:t>
      </w:r>
    </w:p>
    <w:p w14:paraId="573CD1AC" w14:textId="77777777" w:rsidR="00161209" w:rsidRPr="00B76819" w:rsidRDefault="00161209" w:rsidP="00161209">
      <w:pPr>
        <w:rPr>
          <w:rFonts w:ascii="Calibri" w:hAnsi="Calibri" w:cs="Arial"/>
          <w:bCs/>
          <w:sz w:val="22"/>
          <w:szCs w:val="22"/>
          <w:lang w:val="es-MX"/>
        </w:rPr>
      </w:pPr>
      <w:r>
        <w:rPr>
          <w:rFonts w:ascii="Calibri" w:hAnsi="Calibri" w:cs="Arial"/>
          <w:sz w:val="22"/>
          <w:szCs w:val="22"/>
          <w:lang w:val="es-US"/>
        </w:rPr>
        <w:t xml:space="preserve">Los solicitantes tienen que cumplir </w:t>
      </w:r>
      <w:r>
        <w:rPr>
          <w:rFonts w:ascii="Calibri" w:hAnsi="Calibri" w:cs="Arial"/>
          <w:b/>
          <w:bCs/>
          <w:sz w:val="22"/>
          <w:szCs w:val="22"/>
          <w:lang w:val="es-US"/>
        </w:rPr>
        <w:t>todos</w:t>
      </w:r>
      <w:r>
        <w:rPr>
          <w:rFonts w:ascii="Calibri" w:hAnsi="Calibri" w:cs="Arial"/>
          <w:sz w:val="22"/>
          <w:szCs w:val="22"/>
          <w:lang w:val="es-US"/>
        </w:rPr>
        <w:t xml:space="preserve"> los criterios siguientes a fin de ser elegibles para esta beca:</w:t>
      </w:r>
    </w:p>
    <w:p w14:paraId="53449DCF" w14:textId="77777777" w:rsidR="00161209" w:rsidRPr="00B76819" w:rsidRDefault="00161209" w:rsidP="00161209">
      <w:pPr>
        <w:pStyle w:val="Title"/>
        <w:numPr>
          <w:ilvl w:val="0"/>
          <w:numId w:val="8"/>
        </w:numPr>
        <w:jc w:val="left"/>
        <w:rPr>
          <w:rFonts w:ascii="Calibri" w:hAnsi="Calibri"/>
          <w:b w:val="0"/>
          <w:sz w:val="22"/>
          <w:szCs w:val="22"/>
          <w:lang w:val="es-MX"/>
        </w:rPr>
      </w:pPr>
      <w:r>
        <w:rPr>
          <w:rFonts w:ascii="Calibri" w:hAnsi="Calibri"/>
          <w:b w:val="0"/>
          <w:bCs w:val="0"/>
          <w:sz w:val="22"/>
          <w:szCs w:val="22"/>
          <w:lang w:val="es-US"/>
        </w:rPr>
        <w:t>Ser egresado de preuniversitario o haber cursado primer, segundo o superior año en colegio universitario, con planes de matricular como estudiante de grado a tiempo completo en el otoño de 20</w:t>
      </w:r>
      <w:r w:rsidR="00C749E9">
        <w:rPr>
          <w:rFonts w:ascii="Calibri" w:hAnsi="Calibri"/>
          <w:b w:val="0"/>
          <w:bCs w:val="0"/>
          <w:sz w:val="22"/>
          <w:szCs w:val="22"/>
          <w:lang w:val="es-US"/>
        </w:rPr>
        <w:t>20</w:t>
      </w:r>
      <w:r>
        <w:rPr>
          <w:rFonts w:ascii="Calibri" w:hAnsi="Calibri"/>
          <w:b w:val="0"/>
          <w:bCs w:val="0"/>
          <w:sz w:val="22"/>
          <w:szCs w:val="22"/>
          <w:lang w:val="es-US"/>
        </w:rPr>
        <w:t>.</w:t>
      </w:r>
    </w:p>
    <w:p w14:paraId="0A66DE60" w14:textId="77777777" w:rsidR="00161209" w:rsidRPr="00B76819" w:rsidRDefault="00161209" w:rsidP="00161209">
      <w:pPr>
        <w:pStyle w:val="Title"/>
        <w:numPr>
          <w:ilvl w:val="0"/>
          <w:numId w:val="8"/>
        </w:numPr>
        <w:jc w:val="left"/>
        <w:rPr>
          <w:rFonts w:ascii="Calibri" w:hAnsi="Calibri"/>
          <w:b w:val="0"/>
          <w:sz w:val="22"/>
          <w:szCs w:val="22"/>
          <w:lang w:val="es-MX"/>
        </w:rPr>
      </w:pPr>
      <w:r>
        <w:rPr>
          <w:rFonts w:ascii="Calibri" w:hAnsi="Calibri"/>
          <w:b w:val="0"/>
          <w:bCs w:val="0"/>
          <w:sz w:val="22"/>
          <w:szCs w:val="22"/>
          <w:lang w:val="es-US"/>
        </w:rPr>
        <w:t xml:space="preserve">Ser persona dependiente de un </w:t>
      </w:r>
      <w:r>
        <w:rPr>
          <w:rFonts w:ascii="Calibri" w:hAnsi="Calibri"/>
          <w:sz w:val="22"/>
          <w:szCs w:val="22"/>
          <w:u w:val="single"/>
          <w:lang w:val="es-US"/>
        </w:rPr>
        <w:t>asociado por hora</w:t>
      </w:r>
      <w:r>
        <w:rPr>
          <w:rFonts w:ascii="Calibri" w:hAnsi="Calibri"/>
          <w:b w:val="0"/>
          <w:bCs w:val="0"/>
          <w:sz w:val="22"/>
          <w:szCs w:val="22"/>
          <w:lang w:val="es-US"/>
        </w:rPr>
        <w:t>, a tiempo completo o parcial, de The Home Depot o sus subsidiarias, The Home Depot Canadá o The Home Depot México, al momento de la solicitud.</w:t>
      </w:r>
    </w:p>
    <w:p w14:paraId="276DC9FD" w14:textId="77777777" w:rsidR="00161209" w:rsidRPr="00B76819" w:rsidRDefault="00161209" w:rsidP="00161209">
      <w:pPr>
        <w:pStyle w:val="Title"/>
        <w:numPr>
          <w:ilvl w:val="1"/>
          <w:numId w:val="8"/>
        </w:numPr>
        <w:jc w:val="left"/>
        <w:rPr>
          <w:rFonts w:ascii="Calibri" w:hAnsi="Calibri"/>
          <w:b w:val="0"/>
          <w:sz w:val="22"/>
          <w:szCs w:val="22"/>
          <w:lang w:val="es-MX"/>
        </w:rPr>
      </w:pPr>
      <w:r>
        <w:rPr>
          <w:rFonts w:ascii="Calibri" w:hAnsi="Calibri"/>
          <w:b w:val="0"/>
          <w:bCs w:val="0"/>
          <w:sz w:val="22"/>
          <w:szCs w:val="22"/>
          <w:lang w:val="es-US"/>
        </w:rPr>
        <w:t>Los ganadores de los programas 201</w:t>
      </w:r>
      <w:r w:rsidR="00C749E9">
        <w:rPr>
          <w:rFonts w:ascii="Calibri" w:hAnsi="Calibri"/>
          <w:b w:val="0"/>
          <w:bCs w:val="0"/>
          <w:sz w:val="22"/>
          <w:szCs w:val="22"/>
          <w:lang w:val="es-US"/>
        </w:rPr>
        <w:t>7</w:t>
      </w:r>
      <w:r>
        <w:rPr>
          <w:rFonts w:ascii="Calibri" w:hAnsi="Calibri"/>
          <w:b w:val="0"/>
          <w:bCs w:val="0"/>
          <w:sz w:val="22"/>
          <w:szCs w:val="22"/>
          <w:lang w:val="es-US"/>
        </w:rPr>
        <w:t>, 201</w:t>
      </w:r>
      <w:r w:rsidR="00C749E9">
        <w:rPr>
          <w:rFonts w:ascii="Calibri" w:hAnsi="Calibri"/>
          <w:b w:val="0"/>
          <w:bCs w:val="0"/>
          <w:sz w:val="22"/>
          <w:szCs w:val="22"/>
          <w:lang w:val="es-US"/>
        </w:rPr>
        <w:t>8</w:t>
      </w:r>
      <w:r>
        <w:rPr>
          <w:rFonts w:ascii="Calibri" w:hAnsi="Calibri"/>
          <w:b w:val="0"/>
          <w:bCs w:val="0"/>
          <w:sz w:val="22"/>
          <w:szCs w:val="22"/>
          <w:lang w:val="es-US"/>
        </w:rPr>
        <w:t xml:space="preserve"> y 201</w:t>
      </w:r>
      <w:r w:rsidR="00C749E9">
        <w:rPr>
          <w:rFonts w:ascii="Calibri" w:hAnsi="Calibri"/>
          <w:b w:val="0"/>
          <w:bCs w:val="0"/>
          <w:sz w:val="22"/>
          <w:szCs w:val="22"/>
          <w:lang w:val="es-US"/>
        </w:rPr>
        <w:t>9</w:t>
      </w:r>
      <w:r>
        <w:rPr>
          <w:rFonts w:ascii="Calibri" w:hAnsi="Calibri"/>
          <w:b w:val="0"/>
          <w:bCs w:val="0"/>
          <w:sz w:val="22"/>
          <w:szCs w:val="22"/>
          <w:lang w:val="es-US"/>
        </w:rPr>
        <w:t xml:space="preserve"> pueden hacer la solicitud sin importar su estatus.</w:t>
      </w:r>
    </w:p>
    <w:p w14:paraId="39EAC2D5" w14:textId="77777777" w:rsidR="00161209" w:rsidRPr="00B76819" w:rsidRDefault="00161209" w:rsidP="00161209">
      <w:pPr>
        <w:pStyle w:val="Title"/>
        <w:numPr>
          <w:ilvl w:val="0"/>
          <w:numId w:val="8"/>
        </w:numPr>
        <w:jc w:val="left"/>
        <w:rPr>
          <w:rFonts w:ascii="Calibri" w:hAnsi="Calibri"/>
          <w:b w:val="0"/>
          <w:sz w:val="22"/>
          <w:szCs w:val="22"/>
          <w:lang w:val="es-MX"/>
        </w:rPr>
      </w:pPr>
      <w:r>
        <w:rPr>
          <w:rFonts w:ascii="Calibri" w:hAnsi="Calibri"/>
          <w:b w:val="0"/>
          <w:bCs w:val="0"/>
          <w:sz w:val="22"/>
          <w:szCs w:val="22"/>
          <w:lang w:val="es-US"/>
        </w:rPr>
        <w:t>El padre/tutor tiene que haber sido empleado por The Home Depot al menos por un año al cierre del 1 de noviembre de 201</w:t>
      </w:r>
      <w:r w:rsidR="00C749E9">
        <w:rPr>
          <w:rFonts w:ascii="Calibri" w:hAnsi="Calibri"/>
          <w:b w:val="0"/>
          <w:bCs w:val="0"/>
          <w:sz w:val="22"/>
          <w:szCs w:val="22"/>
          <w:lang w:val="es-US"/>
        </w:rPr>
        <w:t>9</w:t>
      </w:r>
      <w:r>
        <w:rPr>
          <w:rFonts w:ascii="Calibri" w:hAnsi="Calibri"/>
          <w:b w:val="0"/>
          <w:bCs w:val="0"/>
          <w:sz w:val="22"/>
          <w:szCs w:val="22"/>
          <w:lang w:val="es-US"/>
        </w:rPr>
        <w:t xml:space="preserve">. </w:t>
      </w:r>
    </w:p>
    <w:p w14:paraId="7E4129A3" w14:textId="77777777" w:rsidR="00161209" w:rsidRPr="00B76819" w:rsidRDefault="00161209" w:rsidP="00161209">
      <w:pPr>
        <w:pStyle w:val="Title"/>
        <w:numPr>
          <w:ilvl w:val="0"/>
          <w:numId w:val="8"/>
        </w:numPr>
        <w:jc w:val="left"/>
        <w:rPr>
          <w:rFonts w:ascii="Calibri" w:hAnsi="Calibri"/>
          <w:b w:val="0"/>
          <w:sz w:val="22"/>
          <w:szCs w:val="22"/>
          <w:lang w:val="es-MX"/>
        </w:rPr>
      </w:pPr>
      <w:r>
        <w:rPr>
          <w:rFonts w:ascii="Calibri" w:hAnsi="Calibri"/>
          <w:b w:val="0"/>
          <w:bCs w:val="0"/>
          <w:sz w:val="22"/>
          <w:szCs w:val="22"/>
          <w:lang w:val="es-US"/>
        </w:rPr>
        <w:t>El padre/tutor tiene que ser empleado de The Home Depot al momento de anunciarse los premios.</w:t>
      </w:r>
    </w:p>
    <w:p w14:paraId="24E73E43" w14:textId="77777777" w:rsidR="00161209" w:rsidRPr="00B76819" w:rsidRDefault="00161209" w:rsidP="00161209">
      <w:pPr>
        <w:pStyle w:val="Title"/>
        <w:numPr>
          <w:ilvl w:val="0"/>
          <w:numId w:val="8"/>
        </w:numPr>
        <w:jc w:val="left"/>
        <w:rPr>
          <w:rFonts w:ascii="Calibri" w:hAnsi="Calibri"/>
          <w:b w:val="0"/>
          <w:sz w:val="22"/>
          <w:szCs w:val="22"/>
          <w:lang w:val="es-MX"/>
        </w:rPr>
      </w:pPr>
      <w:r>
        <w:rPr>
          <w:rFonts w:ascii="Calibri" w:hAnsi="Calibri"/>
          <w:sz w:val="22"/>
          <w:szCs w:val="22"/>
          <w:lang w:val="es-US"/>
        </w:rPr>
        <w:t>Si un asociado tiene varios hijos elegibles para el premio, todos pueden participar. Cada hijo tiene que hacer su solicitud por separado y cada una de ellas se evaluará individualmente.</w:t>
      </w:r>
    </w:p>
    <w:p w14:paraId="564C677B" w14:textId="77777777" w:rsidR="00161209" w:rsidRPr="00B76819" w:rsidRDefault="00161209" w:rsidP="00161209">
      <w:pPr>
        <w:pStyle w:val="NoSpacing"/>
        <w:rPr>
          <w:lang w:val="es-MX"/>
        </w:rPr>
      </w:pPr>
    </w:p>
    <w:p w14:paraId="4C2ABD0A" w14:textId="77777777" w:rsidR="00161209" w:rsidRPr="00B76819" w:rsidRDefault="00161209" w:rsidP="00161209">
      <w:pPr>
        <w:pStyle w:val="NoSpacing"/>
        <w:rPr>
          <w:b/>
          <w:lang w:val="es-MX"/>
        </w:rPr>
      </w:pPr>
    </w:p>
    <w:p w14:paraId="1EA2FCEE" w14:textId="77777777" w:rsidR="00161209" w:rsidRPr="00B76819" w:rsidRDefault="00161209" w:rsidP="00161209">
      <w:pPr>
        <w:pStyle w:val="NoSpacing"/>
        <w:rPr>
          <w:lang w:val="es-MX"/>
        </w:rPr>
      </w:pPr>
      <w:r>
        <w:rPr>
          <w:b/>
          <w:bCs/>
          <w:lang w:val="es-US"/>
        </w:rPr>
        <w:t>¿Cuál es la fecha límite para hacer la solicitud?</w:t>
      </w:r>
    </w:p>
    <w:p w14:paraId="6DCDF732" w14:textId="77777777" w:rsidR="00161209" w:rsidRPr="00B76819" w:rsidRDefault="00161209" w:rsidP="00161209">
      <w:pPr>
        <w:rPr>
          <w:rFonts w:ascii="Calibri" w:hAnsi="Calibri" w:cs="Arial"/>
          <w:b/>
          <w:sz w:val="22"/>
          <w:szCs w:val="22"/>
          <w:lang w:val="es-MX"/>
        </w:rPr>
      </w:pPr>
      <w:r>
        <w:rPr>
          <w:rFonts w:ascii="Calibri" w:hAnsi="Calibri" w:cs="Arial"/>
          <w:sz w:val="22"/>
          <w:szCs w:val="22"/>
          <w:lang w:val="es-US"/>
        </w:rPr>
        <w:t>El 22 de enero de 20</w:t>
      </w:r>
      <w:r w:rsidR="00C749E9">
        <w:rPr>
          <w:rFonts w:ascii="Calibri" w:hAnsi="Calibri" w:cs="Arial"/>
          <w:sz w:val="22"/>
          <w:szCs w:val="22"/>
          <w:lang w:val="es-US"/>
        </w:rPr>
        <w:t>20</w:t>
      </w:r>
      <w:r>
        <w:rPr>
          <w:rFonts w:ascii="Calibri" w:hAnsi="Calibri" w:cs="Arial"/>
          <w:sz w:val="22"/>
          <w:szCs w:val="22"/>
          <w:lang w:val="es-US"/>
        </w:rPr>
        <w:t xml:space="preserve"> a las 11:59 p.m. (hora del Pacífico) – </w:t>
      </w:r>
      <w:r>
        <w:rPr>
          <w:rFonts w:ascii="Calibri" w:hAnsi="Calibri" w:cs="Arial"/>
          <w:b/>
          <w:bCs/>
          <w:sz w:val="22"/>
          <w:szCs w:val="22"/>
          <w:lang w:val="es-US"/>
        </w:rPr>
        <w:t>Sin excepción.</w:t>
      </w:r>
    </w:p>
    <w:p w14:paraId="119136F9" w14:textId="77777777" w:rsidR="00161209" w:rsidRPr="00B76819" w:rsidRDefault="00161209" w:rsidP="00161209">
      <w:pPr>
        <w:pStyle w:val="NoSpacing"/>
        <w:rPr>
          <w:lang w:val="es-MX"/>
        </w:rPr>
      </w:pPr>
    </w:p>
    <w:p w14:paraId="0AF6A10A" w14:textId="77777777" w:rsidR="00161209" w:rsidRPr="00B76819" w:rsidRDefault="00161209" w:rsidP="00161209">
      <w:pPr>
        <w:rPr>
          <w:rFonts w:asciiTheme="minorHAnsi" w:hAnsiTheme="minorHAnsi" w:cs="Arial"/>
          <w:b/>
          <w:bCs/>
          <w:sz w:val="22"/>
          <w:szCs w:val="22"/>
          <w:lang w:val="es-MX"/>
        </w:rPr>
      </w:pPr>
      <w:r>
        <w:rPr>
          <w:rFonts w:asciiTheme="minorHAnsi" w:hAnsiTheme="minorHAnsi" w:cs="Arial"/>
          <w:b/>
          <w:bCs/>
          <w:sz w:val="22"/>
          <w:szCs w:val="22"/>
          <w:lang w:val="es-US"/>
        </w:rPr>
        <w:t>¿Cuál es el cronograma del programa?</w:t>
      </w:r>
    </w:p>
    <w:p w14:paraId="328CA10D" w14:textId="77777777" w:rsidR="00161209" w:rsidRPr="00B76819" w:rsidRDefault="00161209" w:rsidP="00161209">
      <w:pPr>
        <w:pStyle w:val="ListParagraph"/>
        <w:numPr>
          <w:ilvl w:val="0"/>
          <w:numId w:val="1"/>
        </w:numPr>
        <w:rPr>
          <w:rFonts w:asciiTheme="minorHAnsi" w:hAnsiTheme="minorHAnsi" w:cs="Arial"/>
          <w:bCs/>
          <w:lang w:val="es-MX"/>
        </w:rPr>
      </w:pPr>
      <w:r>
        <w:rPr>
          <w:rFonts w:asciiTheme="minorHAnsi" w:hAnsiTheme="minorHAnsi" w:cs="Arial"/>
          <w:lang w:val="es-US"/>
        </w:rPr>
        <w:t>La solicitud está abierta desde: 1 de noviembre de 201</w:t>
      </w:r>
      <w:r w:rsidR="00C749E9">
        <w:rPr>
          <w:rFonts w:asciiTheme="minorHAnsi" w:hAnsiTheme="minorHAnsi" w:cs="Arial"/>
          <w:lang w:val="es-US"/>
        </w:rPr>
        <w:t>9</w:t>
      </w:r>
    </w:p>
    <w:p w14:paraId="580B2DD6" w14:textId="77777777" w:rsidR="00161209" w:rsidRPr="00B76819" w:rsidRDefault="00161209" w:rsidP="00161209">
      <w:pPr>
        <w:pStyle w:val="ListParagraph"/>
        <w:numPr>
          <w:ilvl w:val="0"/>
          <w:numId w:val="1"/>
        </w:numPr>
        <w:rPr>
          <w:rFonts w:asciiTheme="minorHAnsi" w:hAnsiTheme="minorHAnsi" w:cs="Arial"/>
          <w:bCs/>
          <w:lang w:val="es-MX"/>
        </w:rPr>
      </w:pPr>
      <w:r>
        <w:rPr>
          <w:rFonts w:asciiTheme="minorHAnsi" w:hAnsiTheme="minorHAnsi" w:cs="Arial"/>
          <w:lang w:val="es-US"/>
        </w:rPr>
        <w:t>Fecha límite para hacer la solicitud: 22 de enero de 20</w:t>
      </w:r>
      <w:r w:rsidR="00C749E9">
        <w:rPr>
          <w:rFonts w:asciiTheme="minorHAnsi" w:hAnsiTheme="minorHAnsi" w:cs="Arial"/>
          <w:lang w:val="es-US"/>
        </w:rPr>
        <w:t>20</w:t>
      </w:r>
    </w:p>
    <w:p w14:paraId="3FEA5AD6" w14:textId="77777777" w:rsidR="00161209" w:rsidRPr="00B76819" w:rsidRDefault="00161209" w:rsidP="00161209">
      <w:pPr>
        <w:pStyle w:val="ListParagraph"/>
        <w:numPr>
          <w:ilvl w:val="0"/>
          <w:numId w:val="1"/>
        </w:numPr>
        <w:rPr>
          <w:rFonts w:asciiTheme="minorHAnsi" w:hAnsiTheme="minorHAnsi" w:cs="Arial"/>
          <w:bCs/>
          <w:lang w:val="es-MX"/>
        </w:rPr>
      </w:pPr>
      <w:r>
        <w:rPr>
          <w:rFonts w:asciiTheme="minorHAnsi" w:hAnsiTheme="minorHAnsi" w:cs="Arial"/>
          <w:lang w:val="es-US"/>
        </w:rPr>
        <w:t xml:space="preserve">El plazo para semifinalistas comienza: </w:t>
      </w:r>
      <w:r w:rsidR="00C749E9">
        <w:rPr>
          <w:rFonts w:asciiTheme="minorHAnsi" w:hAnsiTheme="minorHAnsi" w:cs="Arial"/>
          <w:lang w:val="es-US"/>
        </w:rPr>
        <w:t>3</w:t>
      </w:r>
      <w:r>
        <w:rPr>
          <w:rFonts w:asciiTheme="minorHAnsi" w:hAnsiTheme="minorHAnsi" w:cs="Arial"/>
          <w:lang w:val="es-US"/>
        </w:rPr>
        <w:t xml:space="preserve"> de febrero de 20</w:t>
      </w:r>
      <w:r w:rsidR="00C749E9">
        <w:rPr>
          <w:rFonts w:asciiTheme="minorHAnsi" w:hAnsiTheme="minorHAnsi" w:cs="Arial"/>
          <w:lang w:val="es-US"/>
        </w:rPr>
        <w:t>20</w:t>
      </w:r>
    </w:p>
    <w:p w14:paraId="1CAB9365" w14:textId="77777777" w:rsidR="00161209" w:rsidRPr="00B76819" w:rsidRDefault="00161209" w:rsidP="00161209">
      <w:pPr>
        <w:pStyle w:val="ListParagraph"/>
        <w:numPr>
          <w:ilvl w:val="0"/>
          <w:numId w:val="1"/>
        </w:numPr>
        <w:rPr>
          <w:rFonts w:asciiTheme="minorHAnsi" w:hAnsiTheme="minorHAnsi" w:cs="Arial"/>
          <w:bCs/>
          <w:lang w:val="es-MX"/>
        </w:rPr>
      </w:pPr>
      <w:r>
        <w:rPr>
          <w:rFonts w:asciiTheme="minorHAnsi" w:hAnsiTheme="minorHAnsi" w:cs="Arial"/>
          <w:lang w:val="es-US"/>
        </w:rPr>
        <w:t xml:space="preserve">Fecha límite para los semifinalistas: </w:t>
      </w:r>
      <w:r w:rsidR="00C749E9">
        <w:rPr>
          <w:rFonts w:asciiTheme="minorHAnsi" w:hAnsiTheme="minorHAnsi" w:cs="Arial"/>
          <w:lang w:val="es-US"/>
        </w:rPr>
        <w:t>2</w:t>
      </w:r>
      <w:r>
        <w:rPr>
          <w:rFonts w:asciiTheme="minorHAnsi" w:hAnsiTheme="minorHAnsi" w:cs="Arial"/>
          <w:lang w:val="es-US"/>
        </w:rPr>
        <w:t xml:space="preserve"> de marzo de 20</w:t>
      </w:r>
      <w:r w:rsidR="00C749E9">
        <w:rPr>
          <w:rFonts w:asciiTheme="minorHAnsi" w:hAnsiTheme="minorHAnsi" w:cs="Arial"/>
          <w:lang w:val="es-US"/>
        </w:rPr>
        <w:t>20</w:t>
      </w:r>
    </w:p>
    <w:p w14:paraId="7D424063" w14:textId="77777777" w:rsidR="00161209" w:rsidRPr="00B76819" w:rsidRDefault="00161209" w:rsidP="00161209">
      <w:pPr>
        <w:pStyle w:val="ListParagraph"/>
        <w:numPr>
          <w:ilvl w:val="0"/>
          <w:numId w:val="1"/>
        </w:numPr>
        <w:rPr>
          <w:rFonts w:asciiTheme="minorHAnsi" w:hAnsiTheme="minorHAnsi" w:cs="Arial"/>
          <w:bCs/>
          <w:lang w:val="es-MX"/>
        </w:rPr>
      </w:pPr>
      <w:r>
        <w:rPr>
          <w:rFonts w:asciiTheme="minorHAnsi" w:hAnsiTheme="minorHAnsi" w:cs="Arial"/>
          <w:lang w:val="es-US"/>
        </w:rPr>
        <w:t xml:space="preserve">Los beneficiarios de la beca serán notificados en: </w:t>
      </w:r>
      <w:r w:rsidR="00C749E9">
        <w:rPr>
          <w:rFonts w:asciiTheme="minorHAnsi" w:hAnsiTheme="minorHAnsi" w:cs="Arial"/>
          <w:lang w:val="es-US"/>
        </w:rPr>
        <w:t>m</w:t>
      </w:r>
      <w:r>
        <w:rPr>
          <w:rFonts w:asciiTheme="minorHAnsi" w:hAnsiTheme="minorHAnsi" w:cs="Arial"/>
          <w:lang w:val="es-US"/>
        </w:rPr>
        <w:t>ayo de 20</w:t>
      </w:r>
      <w:r w:rsidR="00C749E9">
        <w:rPr>
          <w:rFonts w:asciiTheme="minorHAnsi" w:hAnsiTheme="minorHAnsi" w:cs="Arial"/>
          <w:lang w:val="es-US"/>
        </w:rPr>
        <w:t>20</w:t>
      </w:r>
    </w:p>
    <w:p w14:paraId="71AD06BB" w14:textId="77777777" w:rsidR="00161209" w:rsidRPr="00B76819" w:rsidRDefault="00161209" w:rsidP="00161209">
      <w:pPr>
        <w:pStyle w:val="ListParagraph"/>
        <w:numPr>
          <w:ilvl w:val="0"/>
          <w:numId w:val="1"/>
        </w:numPr>
        <w:rPr>
          <w:rFonts w:asciiTheme="minorHAnsi" w:hAnsiTheme="minorHAnsi" w:cs="Arial"/>
          <w:bCs/>
          <w:lang w:val="es-MX"/>
        </w:rPr>
      </w:pPr>
      <w:r>
        <w:rPr>
          <w:rFonts w:asciiTheme="minorHAnsi" w:hAnsiTheme="minorHAnsi" w:cs="Arial"/>
          <w:lang w:val="es-US"/>
        </w:rPr>
        <w:t xml:space="preserve">Los cheques de la beca serán librados (para Estados Unidos y Canadá) en: </w:t>
      </w:r>
      <w:r w:rsidR="00C749E9">
        <w:rPr>
          <w:rFonts w:asciiTheme="minorHAnsi" w:hAnsiTheme="minorHAnsi" w:cs="Arial"/>
          <w:lang w:val="es-US"/>
        </w:rPr>
        <w:t>julio</w:t>
      </w:r>
      <w:r>
        <w:rPr>
          <w:rFonts w:asciiTheme="minorHAnsi" w:hAnsiTheme="minorHAnsi" w:cs="Arial"/>
          <w:lang w:val="es-US"/>
        </w:rPr>
        <w:t xml:space="preserve"> de 20</w:t>
      </w:r>
      <w:r w:rsidR="00C749E9">
        <w:rPr>
          <w:rFonts w:asciiTheme="minorHAnsi" w:hAnsiTheme="minorHAnsi" w:cs="Arial"/>
          <w:lang w:val="es-US"/>
        </w:rPr>
        <w:t>20</w:t>
      </w:r>
    </w:p>
    <w:p w14:paraId="15E81C03" w14:textId="77777777" w:rsidR="00161209" w:rsidRPr="00B76819" w:rsidRDefault="00161209" w:rsidP="00161209">
      <w:pPr>
        <w:pStyle w:val="ListParagraph"/>
        <w:numPr>
          <w:ilvl w:val="0"/>
          <w:numId w:val="1"/>
        </w:numPr>
        <w:rPr>
          <w:rFonts w:asciiTheme="minorHAnsi" w:hAnsiTheme="minorHAnsi" w:cs="Arial"/>
          <w:bCs/>
          <w:lang w:val="es-MX"/>
        </w:rPr>
      </w:pPr>
      <w:r>
        <w:rPr>
          <w:rFonts w:asciiTheme="minorHAnsi" w:hAnsiTheme="minorHAnsi" w:cs="Arial"/>
          <w:lang w:val="es-US"/>
        </w:rPr>
        <w:t xml:space="preserve">Los giros bancarios de la beca (sólo para México) se enviarán en: </w:t>
      </w:r>
      <w:r w:rsidR="00C749E9">
        <w:rPr>
          <w:rFonts w:asciiTheme="minorHAnsi" w:hAnsiTheme="minorHAnsi" w:cs="Arial"/>
          <w:lang w:val="es-US"/>
        </w:rPr>
        <w:t>agosto</w:t>
      </w:r>
      <w:r>
        <w:rPr>
          <w:rFonts w:asciiTheme="minorHAnsi" w:hAnsiTheme="minorHAnsi" w:cs="Arial"/>
          <w:lang w:val="es-US"/>
        </w:rPr>
        <w:t xml:space="preserve"> de 20</w:t>
      </w:r>
      <w:r w:rsidR="00C749E9">
        <w:rPr>
          <w:rFonts w:asciiTheme="minorHAnsi" w:hAnsiTheme="minorHAnsi" w:cs="Arial"/>
          <w:lang w:val="es-US"/>
        </w:rPr>
        <w:t>20</w:t>
      </w:r>
    </w:p>
    <w:p w14:paraId="04875E1C" w14:textId="77777777" w:rsidR="00161209" w:rsidRPr="00B76819" w:rsidRDefault="00161209" w:rsidP="00161209">
      <w:pPr>
        <w:pStyle w:val="NoSpacing"/>
        <w:rPr>
          <w:lang w:val="es-MX"/>
        </w:rPr>
      </w:pPr>
    </w:p>
    <w:p w14:paraId="5832026E" w14:textId="77777777" w:rsidR="00161209" w:rsidRPr="00B76819" w:rsidRDefault="00161209" w:rsidP="00161209">
      <w:pPr>
        <w:pStyle w:val="NoSpacing"/>
        <w:rPr>
          <w:lang w:val="es-MX"/>
        </w:rPr>
      </w:pPr>
    </w:p>
    <w:p w14:paraId="119420E3" w14:textId="77777777" w:rsidR="00161209" w:rsidRPr="00B76819" w:rsidRDefault="00161209" w:rsidP="00161209">
      <w:pPr>
        <w:pStyle w:val="NoSpacing"/>
        <w:rPr>
          <w:b/>
          <w:lang w:val="es-MX"/>
        </w:rPr>
      </w:pPr>
      <w:r>
        <w:rPr>
          <w:b/>
          <w:bCs/>
          <w:lang w:val="es-US"/>
        </w:rPr>
        <w:t>¿Puede renovarse este premio?</w:t>
      </w:r>
    </w:p>
    <w:p w14:paraId="7ABE5FA8" w14:textId="77777777" w:rsidR="00161209" w:rsidRPr="00B76819" w:rsidRDefault="00161209" w:rsidP="00161209">
      <w:pPr>
        <w:rPr>
          <w:rFonts w:ascii="Calibri" w:hAnsi="Calibri" w:cs="Arial"/>
          <w:b/>
          <w:bCs/>
          <w:sz w:val="22"/>
          <w:szCs w:val="22"/>
          <w:lang w:val="es-MX"/>
        </w:rPr>
      </w:pPr>
      <w:r>
        <w:rPr>
          <w:rFonts w:asciiTheme="minorHAnsi" w:hAnsiTheme="minorHAnsi" w:cs="Arial"/>
          <w:sz w:val="22"/>
          <w:szCs w:val="22"/>
          <w:lang w:val="es-US"/>
        </w:rPr>
        <w:t>No. Sin embargo, los estudiantes pueden volver a hacer la solicitud cada año siempre que continúen cumpliendo con los criterios de elegibilidad.</w:t>
      </w:r>
    </w:p>
    <w:p w14:paraId="74689CE6" w14:textId="77777777" w:rsidR="00161209" w:rsidRPr="00B76819" w:rsidRDefault="00161209" w:rsidP="00161209">
      <w:pPr>
        <w:pStyle w:val="NoSpacing"/>
        <w:rPr>
          <w:lang w:val="es-MX"/>
        </w:rPr>
      </w:pPr>
    </w:p>
    <w:p w14:paraId="6C5820E8" w14:textId="77777777" w:rsidR="00161209" w:rsidRPr="00B76819" w:rsidRDefault="00161209" w:rsidP="00161209">
      <w:pPr>
        <w:pStyle w:val="NoSpacing"/>
        <w:rPr>
          <w:lang w:val="es-MX"/>
        </w:rPr>
      </w:pPr>
    </w:p>
    <w:p w14:paraId="0BF36024" w14:textId="77777777" w:rsidR="00161209" w:rsidRPr="00B76819" w:rsidRDefault="00161209" w:rsidP="00161209">
      <w:pPr>
        <w:pStyle w:val="NoSpacing"/>
        <w:rPr>
          <w:lang w:val="es-MX"/>
        </w:rPr>
      </w:pPr>
      <w:r>
        <w:rPr>
          <w:b/>
          <w:bCs/>
          <w:lang w:val="es-US"/>
        </w:rPr>
        <w:t>¿Quién administra este programa?</w:t>
      </w:r>
    </w:p>
    <w:p w14:paraId="12BC024C" w14:textId="77777777" w:rsidR="00161209" w:rsidRPr="00B76819" w:rsidRDefault="00161209" w:rsidP="00161209">
      <w:pPr>
        <w:pStyle w:val="NoSpacing"/>
        <w:rPr>
          <w:lang w:val="es-MX"/>
        </w:rPr>
      </w:pPr>
      <w:r>
        <w:rPr>
          <w:lang w:val="es-US"/>
        </w:rPr>
        <w:t xml:space="preserve">Para garantizar la completa imparcialidad en la selección de los beneficiarios y mantener un alto nivel de profesionalismo y seguridad, el programa se administra por International </w:t>
      </w:r>
      <w:proofErr w:type="spellStart"/>
      <w:r>
        <w:rPr>
          <w:lang w:val="es-US"/>
        </w:rPr>
        <w:t>Scholarship</w:t>
      </w:r>
      <w:proofErr w:type="spellEnd"/>
      <w:r>
        <w:rPr>
          <w:lang w:val="es-US"/>
        </w:rPr>
        <w:t xml:space="preserve"> and </w:t>
      </w:r>
      <w:proofErr w:type="spellStart"/>
      <w:r>
        <w:rPr>
          <w:lang w:val="es-US"/>
        </w:rPr>
        <w:t>Tuition</w:t>
      </w:r>
      <w:proofErr w:type="spellEnd"/>
      <w:r>
        <w:rPr>
          <w:lang w:val="es-US"/>
        </w:rPr>
        <w:t xml:space="preserve"> Services, Inc. (ISTS), una firma especializada en gestión y administración de becas patrocinadas, subvenciones, asistencia financiera para matrícula y programas de reembolso de costos de matrícula.</w:t>
      </w:r>
    </w:p>
    <w:p w14:paraId="51B0E072" w14:textId="77777777" w:rsidR="00161209" w:rsidRPr="00B76819" w:rsidRDefault="00161209" w:rsidP="00161209">
      <w:pPr>
        <w:pStyle w:val="NoSpacing"/>
        <w:rPr>
          <w:lang w:val="es-MX"/>
        </w:rPr>
      </w:pPr>
    </w:p>
    <w:p w14:paraId="099F5028" w14:textId="77777777" w:rsidR="00161209" w:rsidRPr="00B76819" w:rsidRDefault="00161209" w:rsidP="00161209">
      <w:pPr>
        <w:pStyle w:val="NoSpacing"/>
        <w:rPr>
          <w:lang w:val="es-MX"/>
        </w:rPr>
      </w:pPr>
    </w:p>
    <w:p w14:paraId="3FD2C0BC" w14:textId="77777777" w:rsidR="00161209" w:rsidRPr="00B76819" w:rsidRDefault="00161209" w:rsidP="00161209">
      <w:pPr>
        <w:pStyle w:val="NoSpacing"/>
        <w:rPr>
          <w:lang w:val="es-MX"/>
        </w:rPr>
      </w:pPr>
    </w:p>
    <w:p w14:paraId="1338BA9A" w14:textId="77777777" w:rsidR="00161209" w:rsidRPr="00B76819" w:rsidRDefault="00161209" w:rsidP="00161209">
      <w:pPr>
        <w:pStyle w:val="NoSpacing"/>
        <w:rPr>
          <w:lang w:val="es-MX"/>
        </w:rPr>
      </w:pPr>
    </w:p>
    <w:p w14:paraId="025B524F" w14:textId="77777777" w:rsidR="00161209" w:rsidRPr="00B76819" w:rsidRDefault="00161209" w:rsidP="00161209">
      <w:pPr>
        <w:pStyle w:val="NoSpacing"/>
        <w:rPr>
          <w:lang w:val="es-MX"/>
        </w:rPr>
      </w:pPr>
    </w:p>
    <w:p w14:paraId="04714232" w14:textId="77777777" w:rsidR="00161209" w:rsidRPr="00B76819" w:rsidRDefault="00161209" w:rsidP="00161209">
      <w:pPr>
        <w:pStyle w:val="NoSpacing"/>
        <w:rPr>
          <w:lang w:val="es-MX"/>
        </w:rPr>
      </w:pPr>
    </w:p>
    <w:p w14:paraId="08053310" w14:textId="77777777" w:rsidR="00161209" w:rsidRPr="00B76819" w:rsidRDefault="00161209" w:rsidP="00161209">
      <w:pPr>
        <w:pStyle w:val="NoSpacing"/>
        <w:rPr>
          <w:lang w:val="es-MX"/>
        </w:rPr>
      </w:pPr>
    </w:p>
    <w:p w14:paraId="4A84AE71" w14:textId="77777777" w:rsidR="00161209" w:rsidRPr="00B76819" w:rsidRDefault="00161209" w:rsidP="00161209">
      <w:pPr>
        <w:pStyle w:val="NoSpacing"/>
        <w:rPr>
          <w:lang w:val="es-MX"/>
        </w:rPr>
      </w:pPr>
    </w:p>
    <w:p w14:paraId="5F24F420" w14:textId="77777777" w:rsidR="00161209" w:rsidRPr="00B76819" w:rsidRDefault="00161209" w:rsidP="00161209">
      <w:pPr>
        <w:pStyle w:val="NoSpacing"/>
        <w:rPr>
          <w:lang w:val="es-MX"/>
        </w:rPr>
      </w:pPr>
    </w:p>
    <w:p w14:paraId="27B66916" w14:textId="77777777" w:rsidR="00161209" w:rsidRPr="00B76819" w:rsidRDefault="00161209" w:rsidP="00161209">
      <w:pPr>
        <w:pStyle w:val="NoSpacing"/>
        <w:rPr>
          <w:lang w:val="es-MX"/>
        </w:rPr>
      </w:pPr>
      <w:bookmarkStart w:id="3" w:name="ApplicationDetails"/>
      <w:bookmarkEnd w:id="3"/>
    </w:p>
    <w:p w14:paraId="1BEA3554" w14:textId="77777777" w:rsidR="00161209" w:rsidRPr="00B76819" w:rsidRDefault="00161209" w:rsidP="00161209">
      <w:pPr>
        <w:pStyle w:val="NoSpacing"/>
        <w:rPr>
          <w:lang w:val="es-MX"/>
        </w:rPr>
      </w:pPr>
      <w:r w:rsidRPr="0051775A">
        <w:rPr>
          <w:b/>
          <w:bCs/>
          <w:sz w:val="28"/>
          <w:lang w:val="es-US"/>
        </w:rPr>
        <w:lastRenderedPageBreak/>
        <w:t>Detalles de la solicitud</w:t>
      </w:r>
    </w:p>
    <w:p w14:paraId="030CA42C" w14:textId="77777777" w:rsidR="00161209" w:rsidRPr="00B76819" w:rsidRDefault="00161209" w:rsidP="00161209">
      <w:pPr>
        <w:pStyle w:val="NoSpacing"/>
        <w:rPr>
          <w:lang w:val="es-MX"/>
        </w:rPr>
      </w:pPr>
      <w:r>
        <w:rPr>
          <w:noProof/>
        </w:rPr>
        <mc:AlternateContent>
          <mc:Choice Requires="wps">
            <w:drawing>
              <wp:anchor distT="0" distB="0" distL="114300" distR="114300" simplePos="0" relativeHeight="251661312" behindDoc="0" locked="0" layoutInCell="1" allowOverlap="1" wp14:anchorId="7368630A" wp14:editId="06AC720B">
                <wp:simplePos x="0" y="0"/>
                <wp:positionH relativeFrom="column">
                  <wp:posOffset>-38100</wp:posOffset>
                </wp:positionH>
                <wp:positionV relativeFrom="paragraph">
                  <wp:posOffset>78105</wp:posOffset>
                </wp:positionV>
                <wp:extent cx="68484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37EE4ED"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15pt" to="53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" strokecolor="#70ad47 [3209]" strokeweight="1.5pt">
                <v:stroke joinstyle="miter"/>
              </v:line>
            </w:pict>
          </mc:Fallback>
        </mc:AlternateContent>
      </w:r>
    </w:p>
    <w:p w14:paraId="1702D87F" w14:textId="77777777" w:rsidR="00161209" w:rsidRPr="00B76819" w:rsidRDefault="00161209" w:rsidP="00161209">
      <w:pPr>
        <w:pStyle w:val="NoSpacing"/>
        <w:rPr>
          <w:lang w:val="es-MX"/>
        </w:rPr>
      </w:pPr>
      <w:r>
        <w:rPr>
          <w:b/>
          <w:bCs/>
          <w:lang w:val="es-US"/>
        </w:rPr>
        <w:t>¿Qué debe ponerse en la solicitud si no se ha tomado la decisión definitiva?</w:t>
      </w:r>
    </w:p>
    <w:p w14:paraId="63382F91" w14:textId="77777777" w:rsidR="00161209" w:rsidRPr="00B76819" w:rsidRDefault="00161209" w:rsidP="00161209">
      <w:pPr>
        <w:pStyle w:val="NoSpacing"/>
        <w:rPr>
          <w:lang w:val="es-MX"/>
        </w:rPr>
      </w:pPr>
      <w:r>
        <w:rPr>
          <w:lang w:val="es-US"/>
        </w:rPr>
        <w:t xml:space="preserve">En la solicitud hay que consignar la primera opción personal de centro de educación superior.  Esta opción puede cambiarse en todo momento antes de vencer el plazo de solicitud. A quienes resulten seleccionados beneficiarios se pedirá que confirmen su opción definitiva de centro de educación.  Si el centro de educación cambia después de pasar el período de aceptación, el beneficiario podrá actualizar esta información en su página </w:t>
      </w:r>
      <w:proofErr w:type="spellStart"/>
      <w:r>
        <w:rPr>
          <w:b/>
          <w:bCs/>
          <w:lang w:val="es-US"/>
        </w:rPr>
        <w:t>My</w:t>
      </w:r>
      <w:proofErr w:type="spellEnd"/>
      <w:r>
        <w:rPr>
          <w:b/>
          <w:bCs/>
          <w:lang w:val="es-US"/>
        </w:rPr>
        <w:t xml:space="preserve"> </w:t>
      </w:r>
      <w:proofErr w:type="spellStart"/>
      <w:r>
        <w:rPr>
          <w:b/>
          <w:bCs/>
          <w:lang w:val="es-US"/>
        </w:rPr>
        <w:t>Profile</w:t>
      </w:r>
      <w:proofErr w:type="spellEnd"/>
      <w:r>
        <w:rPr>
          <w:b/>
          <w:bCs/>
          <w:lang w:val="es-US"/>
        </w:rPr>
        <w:t xml:space="preserve"> [Mi Perfil]</w:t>
      </w:r>
      <w:r>
        <w:rPr>
          <w:lang w:val="es-US"/>
        </w:rPr>
        <w:t>.</w:t>
      </w:r>
    </w:p>
    <w:p w14:paraId="7D85BDB1" w14:textId="77777777" w:rsidR="00161209" w:rsidRPr="00B76819" w:rsidRDefault="00161209" w:rsidP="00161209">
      <w:pPr>
        <w:pStyle w:val="NoSpacing"/>
        <w:rPr>
          <w:lang w:val="es-MX"/>
        </w:rPr>
      </w:pPr>
    </w:p>
    <w:p w14:paraId="0ECB1E59" w14:textId="77777777" w:rsidR="00161209" w:rsidRPr="00B76819" w:rsidRDefault="00161209" w:rsidP="00161209">
      <w:pPr>
        <w:pStyle w:val="NoSpacing"/>
        <w:rPr>
          <w:lang w:val="es-MX"/>
        </w:rPr>
      </w:pPr>
    </w:p>
    <w:p w14:paraId="2157F74E" w14:textId="77777777" w:rsidR="00161209" w:rsidRPr="00B76819" w:rsidRDefault="00161209" w:rsidP="00161209">
      <w:pPr>
        <w:pStyle w:val="NoSpacing"/>
        <w:rPr>
          <w:lang w:val="es-MX"/>
        </w:rPr>
      </w:pPr>
      <w:r>
        <w:rPr>
          <w:b/>
          <w:bCs/>
          <w:lang w:val="es-US"/>
        </w:rPr>
        <w:t>Si el empleo de los padres hace elegible al solicitante para esta beca, ¿qué información de contacto debe incluirse?</w:t>
      </w:r>
    </w:p>
    <w:p w14:paraId="46B71CF0" w14:textId="77777777" w:rsidR="00161209" w:rsidRPr="00B76819" w:rsidRDefault="00161209" w:rsidP="00161209">
      <w:pPr>
        <w:pStyle w:val="NoSpacing"/>
        <w:rPr>
          <w:lang w:val="es-MX"/>
        </w:rPr>
      </w:pPr>
      <w:r>
        <w:rPr>
          <w:lang w:val="es-US"/>
        </w:rPr>
        <w:t xml:space="preserve">El solicitante tiene que registrarse en una cuenta con correo electrónico personal.  </w:t>
      </w:r>
      <w:r>
        <w:rPr>
          <w:i/>
          <w:iCs/>
          <w:lang w:val="es-US"/>
        </w:rPr>
        <w:t>No usar la dirección de correo electrónico de los padres en el centro de trabajo.</w:t>
      </w:r>
      <w:r>
        <w:rPr>
          <w:lang w:val="es-US"/>
        </w:rPr>
        <w:t xml:space="preserve"> La página </w:t>
      </w:r>
      <w:proofErr w:type="spellStart"/>
      <w:r>
        <w:rPr>
          <w:b/>
          <w:bCs/>
          <w:lang w:val="es-US"/>
        </w:rPr>
        <w:t>My</w:t>
      </w:r>
      <w:proofErr w:type="spellEnd"/>
      <w:r>
        <w:rPr>
          <w:b/>
          <w:bCs/>
          <w:lang w:val="es-US"/>
        </w:rPr>
        <w:t xml:space="preserve"> </w:t>
      </w:r>
      <w:proofErr w:type="spellStart"/>
      <w:r>
        <w:rPr>
          <w:b/>
          <w:bCs/>
          <w:lang w:val="es-US"/>
        </w:rPr>
        <w:t>Profile</w:t>
      </w:r>
      <w:proofErr w:type="spellEnd"/>
      <w:r>
        <w:rPr>
          <w:lang w:val="es-US"/>
        </w:rPr>
        <w:t xml:space="preserve"> [Mi Perfil] debe reflejar el nombre legal y la información de contacto del solicitante. Si es necesaria la información de los padres, esta será específicamente requerida para la solicitud.</w:t>
      </w:r>
    </w:p>
    <w:p w14:paraId="79DE0677" w14:textId="77777777" w:rsidR="00161209" w:rsidRPr="00B76819" w:rsidRDefault="00161209" w:rsidP="00161209">
      <w:pPr>
        <w:pStyle w:val="NoSpacing"/>
        <w:rPr>
          <w:lang w:val="es-MX"/>
        </w:rPr>
      </w:pPr>
    </w:p>
    <w:p w14:paraId="55AAF6EB" w14:textId="77777777" w:rsidR="00161209" w:rsidRPr="00B76819" w:rsidRDefault="00161209" w:rsidP="00161209">
      <w:pPr>
        <w:pStyle w:val="NoSpacing"/>
        <w:rPr>
          <w:lang w:val="es-MX"/>
        </w:rPr>
      </w:pPr>
    </w:p>
    <w:p w14:paraId="1ACF8099" w14:textId="77777777" w:rsidR="00161209" w:rsidRPr="00B76819" w:rsidRDefault="00161209" w:rsidP="00161209">
      <w:pPr>
        <w:pStyle w:val="NoSpacing"/>
        <w:rPr>
          <w:lang w:val="es-MX"/>
        </w:rPr>
      </w:pPr>
      <w:r>
        <w:rPr>
          <w:b/>
          <w:bCs/>
          <w:lang w:val="es-US"/>
        </w:rPr>
        <w:t>¿Cuál es la diferencia entre transcripciones oficiales y no oficiales?</w:t>
      </w:r>
    </w:p>
    <w:p w14:paraId="25851E4A" w14:textId="77777777" w:rsidR="00161209" w:rsidRPr="00B76819" w:rsidRDefault="00161209" w:rsidP="00161209">
      <w:pPr>
        <w:pStyle w:val="NoSpacing"/>
        <w:rPr>
          <w:lang w:val="es-MX"/>
        </w:rPr>
      </w:pPr>
    </w:p>
    <w:p w14:paraId="7EE7B2E7" w14:textId="77777777" w:rsidR="00161209" w:rsidRPr="00CE44AE" w:rsidRDefault="00161209" w:rsidP="00161209">
      <w:pPr>
        <w:pStyle w:val="NoSpacing"/>
        <w:rPr>
          <w:lang w:val="es-MX"/>
        </w:rPr>
      </w:pPr>
      <w:r>
        <w:rPr>
          <w:b/>
          <w:bCs/>
          <w:lang w:val="es-US"/>
        </w:rPr>
        <w:t>Las transcripciones oficiales</w:t>
      </w:r>
      <w:r>
        <w:rPr>
          <w:lang w:val="es-US"/>
        </w:rPr>
        <w:t xml:space="preserve"> tienen que obtenerse a través de la oficina administrativa del preuniversitario u oficina de registro del colegio universitario.  Las transcripciones se imprimen normalmente en papel con membrete oficial y/o declaración expresa de que son oficiales.  Así mismo pueden incluir o exigir una firma. </w:t>
      </w:r>
    </w:p>
    <w:p w14:paraId="19C746B3" w14:textId="77777777" w:rsidR="00161209" w:rsidRPr="00B76819" w:rsidRDefault="00161209" w:rsidP="00161209">
      <w:pPr>
        <w:pStyle w:val="NoSpacing"/>
        <w:rPr>
          <w:i/>
          <w:lang w:val="es-MX"/>
        </w:rPr>
      </w:pPr>
      <w:r>
        <w:rPr>
          <w:i/>
          <w:iCs/>
          <w:lang w:val="es-US"/>
        </w:rPr>
        <w:t xml:space="preserve">Nota: La transcripción oficial puede llegar al solicitante en sobre sellado, con declaración de que será no oficial si el sobre se abre. Al escanear o copiar transcripciones oficiales </w:t>
      </w:r>
      <w:r>
        <w:rPr>
          <w:i/>
          <w:iCs/>
          <w:u w:val="single"/>
          <w:lang w:val="es-US"/>
        </w:rPr>
        <w:t>pudiera</w:t>
      </w:r>
      <w:r>
        <w:rPr>
          <w:i/>
          <w:iCs/>
          <w:lang w:val="es-US"/>
        </w:rPr>
        <w:t xml:space="preserve"> aparecer una marca de agua para dar cuenta de que dejaron de ser oficiales.  </w:t>
      </w:r>
      <w:r>
        <w:rPr>
          <w:b/>
          <w:bCs/>
          <w:i/>
          <w:iCs/>
          <w:lang w:val="es-US"/>
        </w:rPr>
        <w:t xml:space="preserve">A pesar de la marca de agua o el sobre sellado, este puede abrirse si es necesario para cargar documentos. Estos se considerarán oficiales a nuestros efectos. </w:t>
      </w:r>
      <w:r>
        <w:rPr>
          <w:i/>
          <w:iCs/>
          <w:caps/>
          <w:lang w:val="es-US"/>
        </w:rPr>
        <w:t>L</w:t>
      </w:r>
      <w:r>
        <w:rPr>
          <w:i/>
          <w:iCs/>
          <w:lang w:val="es-US"/>
        </w:rPr>
        <w:t xml:space="preserve">os tipos aceptables de archivo son </w:t>
      </w:r>
      <w:r>
        <w:rPr>
          <w:b/>
          <w:bCs/>
          <w:i/>
          <w:iCs/>
          <w:color w:val="C00000"/>
          <w:lang w:val="es-US"/>
        </w:rPr>
        <w:t>.</w:t>
      </w:r>
      <w:proofErr w:type="spellStart"/>
      <w:r>
        <w:rPr>
          <w:b/>
          <w:bCs/>
          <w:i/>
          <w:iCs/>
          <w:color w:val="C00000"/>
          <w:lang w:val="es-US"/>
        </w:rPr>
        <w:t>pdf</w:t>
      </w:r>
      <w:proofErr w:type="spellEnd"/>
      <w:r>
        <w:rPr>
          <w:b/>
          <w:bCs/>
          <w:i/>
          <w:iCs/>
          <w:color w:val="C00000"/>
          <w:lang w:val="es-US"/>
        </w:rPr>
        <w:t>, .</w:t>
      </w:r>
      <w:proofErr w:type="spellStart"/>
      <w:r>
        <w:rPr>
          <w:b/>
          <w:bCs/>
          <w:i/>
          <w:iCs/>
          <w:color w:val="C00000"/>
          <w:lang w:val="es-US"/>
        </w:rPr>
        <w:t>tif</w:t>
      </w:r>
      <w:proofErr w:type="spellEnd"/>
      <w:r>
        <w:rPr>
          <w:b/>
          <w:bCs/>
          <w:i/>
          <w:iCs/>
          <w:color w:val="C00000"/>
          <w:lang w:val="es-US"/>
        </w:rPr>
        <w:t>, .png, .</w:t>
      </w:r>
      <w:proofErr w:type="spellStart"/>
      <w:r>
        <w:rPr>
          <w:b/>
          <w:bCs/>
          <w:i/>
          <w:iCs/>
          <w:color w:val="C00000"/>
          <w:lang w:val="es-US"/>
        </w:rPr>
        <w:t>jpeg</w:t>
      </w:r>
      <w:proofErr w:type="spellEnd"/>
      <w:r>
        <w:rPr>
          <w:b/>
          <w:bCs/>
          <w:i/>
          <w:iCs/>
          <w:color w:val="C00000"/>
          <w:lang w:val="es-US"/>
        </w:rPr>
        <w:t>, .</w:t>
      </w:r>
      <w:proofErr w:type="spellStart"/>
      <w:r>
        <w:rPr>
          <w:b/>
          <w:bCs/>
          <w:i/>
          <w:iCs/>
          <w:color w:val="C00000"/>
          <w:lang w:val="es-US"/>
        </w:rPr>
        <w:t>jpg</w:t>
      </w:r>
      <w:proofErr w:type="spellEnd"/>
      <w:r>
        <w:rPr>
          <w:b/>
          <w:bCs/>
          <w:i/>
          <w:iCs/>
          <w:color w:val="C00000"/>
          <w:lang w:val="es-US"/>
        </w:rPr>
        <w:t>, .</w:t>
      </w:r>
      <w:proofErr w:type="spellStart"/>
      <w:r>
        <w:rPr>
          <w:b/>
          <w:bCs/>
          <w:i/>
          <w:iCs/>
          <w:color w:val="C00000"/>
          <w:lang w:val="es-US"/>
        </w:rPr>
        <w:t>bmp</w:t>
      </w:r>
      <w:proofErr w:type="spellEnd"/>
      <w:r>
        <w:rPr>
          <w:b/>
          <w:bCs/>
          <w:i/>
          <w:iCs/>
          <w:color w:val="C00000"/>
          <w:lang w:val="es-US"/>
        </w:rPr>
        <w:t xml:space="preserve"> y .</w:t>
      </w:r>
      <w:proofErr w:type="spellStart"/>
      <w:r>
        <w:rPr>
          <w:b/>
          <w:bCs/>
          <w:i/>
          <w:iCs/>
          <w:color w:val="C00000"/>
          <w:lang w:val="es-US"/>
        </w:rPr>
        <w:t>xps</w:t>
      </w:r>
      <w:proofErr w:type="spellEnd"/>
      <w:r>
        <w:rPr>
          <w:b/>
          <w:bCs/>
          <w:i/>
          <w:iCs/>
          <w:color w:val="C00000"/>
          <w:lang w:val="es-US"/>
        </w:rPr>
        <w:t>.</w:t>
      </w:r>
      <w:r>
        <w:rPr>
          <w:i/>
          <w:iCs/>
          <w:lang w:val="es-US"/>
        </w:rPr>
        <w:t xml:space="preserve"> Al escanear o copiar no es necesario incluir una copia del sobre sellado.</w:t>
      </w:r>
    </w:p>
    <w:p w14:paraId="0CF00165" w14:textId="77777777" w:rsidR="00161209" w:rsidRPr="00B76819" w:rsidRDefault="00161209" w:rsidP="00161209">
      <w:pPr>
        <w:pStyle w:val="NoSpacing"/>
        <w:rPr>
          <w:i/>
          <w:lang w:val="es-MX"/>
        </w:rPr>
      </w:pPr>
    </w:p>
    <w:p w14:paraId="6E72344A" w14:textId="77777777" w:rsidR="00161209" w:rsidRPr="00B76819" w:rsidRDefault="00161209" w:rsidP="00161209">
      <w:pPr>
        <w:pStyle w:val="NoSpacing"/>
        <w:rPr>
          <w:lang w:val="es-MX"/>
        </w:rPr>
      </w:pPr>
      <w:r>
        <w:rPr>
          <w:b/>
          <w:bCs/>
          <w:lang w:val="es-US"/>
        </w:rPr>
        <w:t>A transcripciones no oficiales</w:t>
      </w:r>
      <w:r>
        <w:rPr>
          <w:lang w:val="es-US"/>
        </w:rPr>
        <w:t xml:space="preserve"> se puede tener acceso a través del portal estudiantil por Internet del centro de educación.  Estas páginas tienen que convertirse a uno de los formatos de archivo aceptables.  </w:t>
      </w:r>
      <w:r>
        <w:rPr>
          <w:color w:val="C00000"/>
          <w:lang w:val="es-US"/>
        </w:rPr>
        <w:t xml:space="preserve">Las transcripciones no oficiales </w:t>
      </w:r>
      <w:r>
        <w:rPr>
          <w:b/>
          <w:bCs/>
          <w:color w:val="C00000"/>
          <w:u w:val="single"/>
          <w:lang w:val="es-US"/>
        </w:rPr>
        <w:t>tienen que</w:t>
      </w:r>
      <w:r>
        <w:rPr>
          <w:color w:val="C00000"/>
          <w:lang w:val="es-US"/>
        </w:rPr>
        <w:t xml:space="preserve"> consignar el nombre del solicitante.</w:t>
      </w:r>
    </w:p>
    <w:p w14:paraId="2E4CE85B" w14:textId="77777777" w:rsidR="00161209" w:rsidRPr="00B76819" w:rsidRDefault="00161209" w:rsidP="00161209">
      <w:pPr>
        <w:pStyle w:val="NoSpacing"/>
        <w:rPr>
          <w:lang w:val="es-MX"/>
        </w:rPr>
      </w:pPr>
    </w:p>
    <w:p w14:paraId="577AAD12" w14:textId="77777777" w:rsidR="00161209" w:rsidRPr="00B76819" w:rsidRDefault="00161209" w:rsidP="00161209">
      <w:pPr>
        <w:pStyle w:val="NoSpacing"/>
        <w:rPr>
          <w:lang w:val="es-MX"/>
        </w:rPr>
      </w:pPr>
    </w:p>
    <w:p w14:paraId="184E665B" w14:textId="77777777" w:rsidR="00161209" w:rsidRPr="00B76819" w:rsidRDefault="00161209" w:rsidP="00161209">
      <w:pPr>
        <w:pStyle w:val="NoSpacing"/>
        <w:rPr>
          <w:b/>
          <w:lang w:val="es-MX"/>
        </w:rPr>
      </w:pPr>
      <w:r>
        <w:rPr>
          <w:b/>
          <w:bCs/>
          <w:lang w:val="es-US"/>
        </w:rPr>
        <w:t>¿Qué documentación de apoyo se requiere para esta solicitud?</w:t>
      </w:r>
    </w:p>
    <w:p w14:paraId="12B96A3B" w14:textId="77777777" w:rsidR="00161209" w:rsidRPr="00B76819" w:rsidRDefault="00161209" w:rsidP="00161209">
      <w:pPr>
        <w:pStyle w:val="NoSpacing"/>
        <w:numPr>
          <w:ilvl w:val="0"/>
          <w:numId w:val="2"/>
        </w:numPr>
        <w:rPr>
          <w:lang w:val="es-MX"/>
        </w:rPr>
      </w:pPr>
      <w:r>
        <w:rPr>
          <w:lang w:val="es-US"/>
        </w:rPr>
        <w:t>Transcripción de Preuniversitario/Escuela Secundaria: Sólo para estudiantes de primer o segundo año de colegio universitario; estudiantes de primer año de universidad y de primer año de Pre Universidad CEGEP.</w:t>
      </w:r>
    </w:p>
    <w:p w14:paraId="6E2D239C" w14:textId="77777777" w:rsidR="00161209" w:rsidRPr="00B76819" w:rsidRDefault="00161209" w:rsidP="00161209">
      <w:pPr>
        <w:pStyle w:val="NoSpacing"/>
        <w:numPr>
          <w:ilvl w:val="0"/>
          <w:numId w:val="2"/>
        </w:numPr>
        <w:rPr>
          <w:lang w:val="es-MX"/>
        </w:rPr>
      </w:pPr>
      <w:r>
        <w:rPr>
          <w:lang w:val="es-US"/>
        </w:rPr>
        <w:t>Transcripciones de Colegio Universitario/Universidad: Sólo para estudiantes de segundo o superiores años en colegio universitario; estudiantes de segundo, tercero y cuarto año de universidad; estudiantes de segundo año de Pre Universidad CEGEP.</w:t>
      </w:r>
    </w:p>
    <w:p w14:paraId="54BC1121" w14:textId="77777777" w:rsidR="00161209" w:rsidRPr="00B76819" w:rsidRDefault="00161209" w:rsidP="00161209">
      <w:pPr>
        <w:pStyle w:val="NoSpacing"/>
        <w:numPr>
          <w:ilvl w:val="0"/>
          <w:numId w:val="2"/>
        </w:numPr>
        <w:rPr>
          <w:lang w:val="es-MX"/>
        </w:rPr>
      </w:pPr>
      <w:r>
        <w:rPr>
          <w:lang w:val="es-US"/>
        </w:rPr>
        <w:t>Formulario 1040 de Impuestos en 201</w:t>
      </w:r>
      <w:r w:rsidR="00C749E9">
        <w:rPr>
          <w:lang w:val="es-US"/>
        </w:rPr>
        <w:t>8</w:t>
      </w:r>
      <w:r>
        <w:rPr>
          <w:lang w:val="es-US"/>
        </w:rPr>
        <w:t xml:space="preserve"> o 201</w:t>
      </w:r>
      <w:r w:rsidR="00C749E9">
        <w:rPr>
          <w:lang w:val="es-US"/>
        </w:rPr>
        <w:t>9</w:t>
      </w:r>
      <w:r>
        <w:rPr>
          <w:lang w:val="es-US"/>
        </w:rPr>
        <w:t xml:space="preserve"> (Sólo las dos primeras páginas): Todos los semifinalistas</w:t>
      </w:r>
      <w:r>
        <w:rPr>
          <w:lang w:val="es-US"/>
        </w:rPr>
        <w:br/>
        <w:t>de EE. UU.</w:t>
      </w:r>
    </w:p>
    <w:p w14:paraId="4DEA09C3" w14:textId="77777777" w:rsidR="00161209" w:rsidRPr="00B76819" w:rsidRDefault="00161209" w:rsidP="00161209">
      <w:pPr>
        <w:pStyle w:val="NoSpacing"/>
        <w:numPr>
          <w:ilvl w:val="0"/>
          <w:numId w:val="2"/>
        </w:numPr>
        <w:rPr>
          <w:lang w:val="es-MX"/>
        </w:rPr>
      </w:pPr>
      <w:r>
        <w:rPr>
          <w:lang w:val="es-US"/>
        </w:rPr>
        <w:t>Formulario canadiense T1 en 201</w:t>
      </w:r>
      <w:r w:rsidR="00C749E9">
        <w:rPr>
          <w:lang w:val="es-US"/>
        </w:rPr>
        <w:t>8</w:t>
      </w:r>
      <w:r>
        <w:rPr>
          <w:lang w:val="es-US"/>
        </w:rPr>
        <w:t xml:space="preserve"> o 201</w:t>
      </w:r>
      <w:r w:rsidR="00C749E9">
        <w:rPr>
          <w:lang w:val="es-US"/>
        </w:rPr>
        <w:t>9</w:t>
      </w:r>
      <w:r>
        <w:rPr>
          <w:lang w:val="es-US"/>
        </w:rPr>
        <w:t xml:space="preserve"> (Sólo las tres primeras páginas): Todos los semifinalistas de Canadá</w:t>
      </w:r>
    </w:p>
    <w:p w14:paraId="26855176" w14:textId="77777777" w:rsidR="00161209" w:rsidRPr="00B76819" w:rsidRDefault="00161209" w:rsidP="00161209">
      <w:pPr>
        <w:pStyle w:val="NoSpacing"/>
        <w:numPr>
          <w:ilvl w:val="0"/>
          <w:numId w:val="2"/>
        </w:numPr>
        <w:rPr>
          <w:lang w:val="es-MX"/>
        </w:rPr>
      </w:pPr>
      <w:r>
        <w:rPr>
          <w:lang w:val="es-US"/>
        </w:rPr>
        <w:t>Recibos oficiales de documentación de ingresos mensuales en 201</w:t>
      </w:r>
      <w:r w:rsidR="00C749E9">
        <w:rPr>
          <w:lang w:val="es-US"/>
        </w:rPr>
        <w:t>8</w:t>
      </w:r>
      <w:r>
        <w:rPr>
          <w:lang w:val="es-US"/>
        </w:rPr>
        <w:t xml:space="preserve"> o 201</w:t>
      </w:r>
      <w:r w:rsidR="00C749E9">
        <w:rPr>
          <w:lang w:val="es-US"/>
        </w:rPr>
        <w:t>9</w:t>
      </w:r>
      <w:r>
        <w:rPr>
          <w:lang w:val="es-US"/>
        </w:rPr>
        <w:t xml:space="preserve">: Todos los semifinalistas de México </w:t>
      </w:r>
    </w:p>
    <w:p w14:paraId="6392EA9D" w14:textId="77777777" w:rsidR="00161209" w:rsidRPr="00B76819" w:rsidRDefault="00161209" w:rsidP="00161209">
      <w:pPr>
        <w:pStyle w:val="NoSpacing"/>
        <w:rPr>
          <w:lang w:val="es-MX"/>
        </w:rPr>
      </w:pPr>
    </w:p>
    <w:p w14:paraId="163F8592" w14:textId="77777777" w:rsidR="00161209" w:rsidRPr="00B76819" w:rsidRDefault="00161209" w:rsidP="00161209">
      <w:pPr>
        <w:pStyle w:val="NoSpacing"/>
        <w:rPr>
          <w:lang w:val="es-MX"/>
        </w:rPr>
      </w:pPr>
    </w:p>
    <w:p w14:paraId="1DF3E12C" w14:textId="77777777" w:rsidR="00161209" w:rsidRPr="00CE44AE" w:rsidRDefault="00161209" w:rsidP="00161209">
      <w:pPr>
        <w:pStyle w:val="NoSpacing"/>
        <w:rPr>
          <w:lang w:val="es-MX"/>
        </w:rPr>
      </w:pPr>
      <w:r>
        <w:rPr>
          <w:b/>
          <w:bCs/>
          <w:lang w:val="es-US"/>
        </w:rPr>
        <w:t>¿Adónde y cuándo se deben enviar los documentos de apoyo?</w:t>
      </w:r>
    </w:p>
    <w:p w14:paraId="30121221" w14:textId="77777777" w:rsidR="00161209" w:rsidRPr="00B76819" w:rsidRDefault="00161209" w:rsidP="00161209">
      <w:pPr>
        <w:pStyle w:val="NoSpacing"/>
        <w:rPr>
          <w:lang w:val="es-MX"/>
        </w:rPr>
      </w:pPr>
      <w:r>
        <w:rPr>
          <w:lang w:val="es-US"/>
        </w:rPr>
        <w:t>Todos los documentos de apoyo requeridos tienen que cargarse en la solicitud por Internet a más tardar en la fecha límite.  De no seguirse exactamente las instrucciones para cargarlos, la solicitud puede quedar incompleta. Los documentos que cumplen con los criterios exigidos para esta solicitud y se cargan a más tardar en la fecha límite serán procesados y examinados oportunamente.</w:t>
      </w:r>
    </w:p>
    <w:p w14:paraId="404E37DB" w14:textId="77777777" w:rsidR="00161209" w:rsidRPr="00B76819" w:rsidRDefault="00161209" w:rsidP="00161209">
      <w:pPr>
        <w:pStyle w:val="NoSpacing"/>
        <w:rPr>
          <w:lang w:val="es-MX"/>
        </w:rPr>
      </w:pPr>
    </w:p>
    <w:p w14:paraId="13C1AB6C" w14:textId="77777777" w:rsidR="00161209" w:rsidRPr="00B76819" w:rsidRDefault="00161209" w:rsidP="00161209">
      <w:pPr>
        <w:pStyle w:val="NoSpacing"/>
        <w:rPr>
          <w:b/>
          <w:sz w:val="28"/>
          <w:lang w:val="es-MX"/>
        </w:rPr>
      </w:pPr>
      <w:bookmarkStart w:id="4" w:name="UploadFAQs"/>
      <w:bookmarkEnd w:id="4"/>
      <w:r>
        <w:rPr>
          <w:b/>
          <w:bCs/>
          <w:sz w:val="28"/>
          <w:lang w:val="es-US"/>
        </w:rPr>
        <w:lastRenderedPageBreak/>
        <w:t>Cargar Preguntas Frecuentes (</w:t>
      </w:r>
      <w:proofErr w:type="spellStart"/>
      <w:r>
        <w:rPr>
          <w:b/>
          <w:bCs/>
          <w:sz w:val="28"/>
          <w:lang w:val="es-US"/>
        </w:rPr>
        <w:t>FAQs</w:t>
      </w:r>
      <w:proofErr w:type="spellEnd"/>
      <w:r>
        <w:rPr>
          <w:b/>
          <w:bCs/>
          <w:sz w:val="28"/>
          <w:lang w:val="es-US"/>
        </w:rPr>
        <w:t>)</w:t>
      </w:r>
    </w:p>
    <w:p w14:paraId="07DA0011" w14:textId="77777777" w:rsidR="00161209" w:rsidRPr="00B76819" w:rsidRDefault="00161209" w:rsidP="00161209">
      <w:pPr>
        <w:pStyle w:val="NoSpacing"/>
        <w:rPr>
          <w:lang w:val="es-MX"/>
        </w:rPr>
      </w:pPr>
      <w:r>
        <w:rPr>
          <w:noProof/>
        </w:rPr>
        <mc:AlternateContent>
          <mc:Choice Requires="wps">
            <w:drawing>
              <wp:anchor distT="0" distB="0" distL="114300" distR="114300" simplePos="0" relativeHeight="251662336" behindDoc="0" locked="0" layoutInCell="1" allowOverlap="1" wp14:anchorId="209FC9C5" wp14:editId="2D0C3FC4">
                <wp:simplePos x="0" y="0"/>
                <wp:positionH relativeFrom="column">
                  <wp:posOffset>9525</wp:posOffset>
                </wp:positionH>
                <wp:positionV relativeFrom="paragraph">
                  <wp:posOffset>78105</wp:posOffset>
                </wp:positionV>
                <wp:extent cx="68484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498A25D"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" strokecolor="#70ad47 [3209]" strokeweight="1.5pt">
                <v:stroke joinstyle="miter"/>
              </v:line>
            </w:pict>
          </mc:Fallback>
        </mc:AlternateContent>
      </w:r>
    </w:p>
    <w:p w14:paraId="514137A2" w14:textId="77777777" w:rsidR="00161209" w:rsidRPr="00B76819" w:rsidRDefault="00161209" w:rsidP="00161209">
      <w:pPr>
        <w:pStyle w:val="NoSpacing"/>
        <w:rPr>
          <w:lang w:val="es-MX"/>
        </w:rPr>
      </w:pPr>
      <w:r>
        <w:rPr>
          <w:b/>
          <w:bCs/>
          <w:lang w:val="es-US"/>
        </w:rPr>
        <w:t>¿Qué debe estar a la vista en los documentos?</w:t>
      </w:r>
    </w:p>
    <w:p w14:paraId="4E00292D" w14:textId="77777777" w:rsidR="00161209" w:rsidRPr="00B76819" w:rsidRDefault="00161209" w:rsidP="00161209">
      <w:pPr>
        <w:pStyle w:val="NoSpacing"/>
        <w:rPr>
          <w:lang w:val="es-MX"/>
        </w:rPr>
      </w:pPr>
      <w:r>
        <w:rPr>
          <w:lang w:val="es-US"/>
        </w:rPr>
        <w:t xml:space="preserve">Todos los documentos cargados </w:t>
      </w:r>
      <w:r>
        <w:rPr>
          <w:b/>
          <w:bCs/>
          <w:u w:val="single"/>
          <w:lang w:val="es-US"/>
        </w:rPr>
        <w:t>tienen que</w:t>
      </w:r>
      <w:r>
        <w:rPr>
          <w:lang w:val="es-US"/>
        </w:rPr>
        <w:t xml:space="preserve"> mostrar el nombre del solicitante. Al usar un portal por Internet para acceder a la documentación requerida, todo lo que está a la vista es el saludo y el nombre de pila (Ejemplo: ¡Bienvenido, Joe!), esto cumplirá con la exigencia del nombre.</w:t>
      </w:r>
    </w:p>
    <w:p w14:paraId="77388FB1" w14:textId="77777777" w:rsidR="00161209" w:rsidRPr="00B76819" w:rsidRDefault="00161209" w:rsidP="00161209">
      <w:pPr>
        <w:pStyle w:val="NoSpacing"/>
        <w:rPr>
          <w:lang w:val="es-MX"/>
        </w:rPr>
      </w:pPr>
    </w:p>
    <w:p w14:paraId="4FED6C2A" w14:textId="77777777" w:rsidR="00161209" w:rsidRPr="00B76819" w:rsidRDefault="00161209" w:rsidP="00161209">
      <w:pPr>
        <w:pStyle w:val="NoSpacing"/>
        <w:rPr>
          <w:lang w:val="es-MX"/>
        </w:rPr>
      </w:pPr>
    </w:p>
    <w:p w14:paraId="625B72A1" w14:textId="77777777" w:rsidR="00161209" w:rsidRPr="00B76819" w:rsidRDefault="00161209" w:rsidP="00161209">
      <w:pPr>
        <w:pStyle w:val="NoSpacing"/>
        <w:rPr>
          <w:lang w:val="es-MX"/>
        </w:rPr>
      </w:pPr>
      <w:r>
        <w:rPr>
          <w:b/>
          <w:bCs/>
          <w:lang w:val="es-US"/>
        </w:rPr>
        <w:t>¿Cuáles son los tipos de archivo aceptables?</w:t>
      </w:r>
    </w:p>
    <w:p w14:paraId="69496F7D" w14:textId="77777777" w:rsidR="00161209" w:rsidRPr="00B76819" w:rsidRDefault="00161209" w:rsidP="00161209">
      <w:pPr>
        <w:pStyle w:val="NoSpacing"/>
        <w:rPr>
          <w:lang w:val="es-MX"/>
        </w:rPr>
      </w:pPr>
      <w:r>
        <w:rPr>
          <w:lang w:val="es-US"/>
        </w:rPr>
        <w:t xml:space="preserve">Los únicos tipos de archivo aceptables son </w:t>
      </w:r>
      <w:r>
        <w:rPr>
          <w:b/>
          <w:bCs/>
          <w:color w:val="C00000"/>
          <w:lang w:val="es-US"/>
        </w:rPr>
        <w:t>.</w:t>
      </w:r>
      <w:proofErr w:type="spellStart"/>
      <w:r>
        <w:rPr>
          <w:b/>
          <w:bCs/>
          <w:color w:val="C00000"/>
          <w:lang w:val="es-US"/>
        </w:rPr>
        <w:t>pdf</w:t>
      </w:r>
      <w:proofErr w:type="spellEnd"/>
      <w:r>
        <w:rPr>
          <w:b/>
          <w:bCs/>
          <w:color w:val="C00000"/>
          <w:lang w:val="es-US"/>
        </w:rPr>
        <w:t>, .</w:t>
      </w:r>
      <w:proofErr w:type="spellStart"/>
      <w:r>
        <w:rPr>
          <w:b/>
          <w:bCs/>
          <w:color w:val="C00000"/>
          <w:lang w:val="es-US"/>
        </w:rPr>
        <w:t>tif</w:t>
      </w:r>
      <w:proofErr w:type="spellEnd"/>
      <w:r>
        <w:rPr>
          <w:b/>
          <w:bCs/>
          <w:color w:val="C00000"/>
          <w:lang w:val="es-US"/>
        </w:rPr>
        <w:t>, .png, .</w:t>
      </w:r>
      <w:proofErr w:type="spellStart"/>
      <w:r>
        <w:rPr>
          <w:b/>
          <w:bCs/>
          <w:color w:val="C00000"/>
          <w:lang w:val="es-US"/>
        </w:rPr>
        <w:t>jpeg</w:t>
      </w:r>
      <w:proofErr w:type="spellEnd"/>
      <w:r>
        <w:rPr>
          <w:b/>
          <w:bCs/>
          <w:color w:val="C00000"/>
          <w:lang w:val="es-US"/>
        </w:rPr>
        <w:t>, .</w:t>
      </w:r>
      <w:proofErr w:type="spellStart"/>
      <w:r>
        <w:rPr>
          <w:b/>
          <w:bCs/>
          <w:color w:val="C00000"/>
          <w:lang w:val="es-US"/>
        </w:rPr>
        <w:t>jpg</w:t>
      </w:r>
      <w:proofErr w:type="spellEnd"/>
      <w:r>
        <w:rPr>
          <w:b/>
          <w:bCs/>
          <w:color w:val="C00000"/>
          <w:lang w:val="es-US"/>
        </w:rPr>
        <w:t>, .</w:t>
      </w:r>
      <w:proofErr w:type="spellStart"/>
      <w:r>
        <w:rPr>
          <w:b/>
          <w:bCs/>
          <w:color w:val="C00000"/>
          <w:lang w:val="es-US"/>
        </w:rPr>
        <w:t>bmp</w:t>
      </w:r>
      <w:proofErr w:type="spellEnd"/>
      <w:r>
        <w:rPr>
          <w:b/>
          <w:bCs/>
          <w:color w:val="C00000"/>
          <w:lang w:val="es-US"/>
        </w:rPr>
        <w:t xml:space="preserve"> y .</w:t>
      </w:r>
      <w:proofErr w:type="spellStart"/>
      <w:r>
        <w:rPr>
          <w:b/>
          <w:bCs/>
          <w:color w:val="C00000"/>
          <w:lang w:val="es-US"/>
        </w:rPr>
        <w:t>xps</w:t>
      </w:r>
      <w:proofErr w:type="spellEnd"/>
      <w:r>
        <w:rPr>
          <w:b/>
          <w:bCs/>
          <w:color w:val="C00000"/>
          <w:lang w:val="es-US"/>
        </w:rPr>
        <w:t>.</w:t>
      </w:r>
      <w:r>
        <w:rPr>
          <w:b/>
          <w:bCs/>
          <w:lang w:val="es-US"/>
        </w:rPr>
        <w:t xml:space="preserve">  </w:t>
      </w:r>
      <w:r>
        <w:rPr>
          <w:lang w:val="es-US"/>
        </w:rPr>
        <w:t>En cualquier otro formato, los documentos no se revisarán y la solicitud permanecerá incompleta.  Se pueden cargar varios archivos en uno compactado (.zip). Todos los archivos en uno compactado (.zip) tienen que venir en alguno de los tipos de archivo aceptables listados más arriba.</w:t>
      </w:r>
    </w:p>
    <w:p w14:paraId="414708EB" w14:textId="77777777" w:rsidR="00161209" w:rsidRPr="00B76819" w:rsidRDefault="00161209" w:rsidP="00161209">
      <w:pPr>
        <w:pStyle w:val="NoSpacing"/>
        <w:rPr>
          <w:lang w:val="es-MX"/>
        </w:rPr>
      </w:pPr>
    </w:p>
    <w:p w14:paraId="5D2DF889" w14:textId="77777777" w:rsidR="00161209" w:rsidRPr="00B76819" w:rsidRDefault="00161209" w:rsidP="00161209">
      <w:pPr>
        <w:pStyle w:val="NoSpacing"/>
        <w:rPr>
          <w:b/>
          <w:lang w:val="es-MX"/>
        </w:rPr>
      </w:pPr>
    </w:p>
    <w:p w14:paraId="47A47F74" w14:textId="77777777" w:rsidR="00161209" w:rsidRPr="00B76819" w:rsidRDefault="00161209" w:rsidP="00161209">
      <w:pPr>
        <w:pStyle w:val="NoSpacing"/>
        <w:rPr>
          <w:lang w:val="es-MX"/>
        </w:rPr>
      </w:pPr>
      <w:r>
        <w:rPr>
          <w:b/>
          <w:bCs/>
          <w:lang w:val="es-US"/>
        </w:rPr>
        <w:t>¿Por qué no se puede cargar un documento Word?</w:t>
      </w:r>
    </w:p>
    <w:p w14:paraId="0CBA5D42" w14:textId="77777777" w:rsidR="00161209" w:rsidRPr="00B76819" w:rsidRDefault="00161209" w:rsidP="00161209">
      <w:pPr>
        <w:pStyle w:val="NoSpacing"/>
        <w:rPr>
          <w:lang w:val="es-MX"/>
        </w:rPr>
      </w:pPr>
      <w:r>
        <w:rPr>
          <w:lang w:val="es-US"/>
        </w:rPr>
        <w:t xml:space="preserve">ISTS no acepta ningún formato de archivo que pueda editarse. </w:t>
      </w:r>
    </w:p>
    <w:p w14:paraId="649877D4" w14:textId="77777777" w:rsidR="00161209" w:rsidRPr="00B76819" w:rsidRDefault="00161209" w:rsidP="00161209">
      <w:pPr>
        <w:pStyle w:val="NoSpacing"/>
        <w:rPr>
          <w:lang w:val="es-MX"/>
        </w:rPr>
      </w:pPr>
    </w:p>
    <w:p w14:paraId="4839EB76" w14:textId="77777777" w:rsidR="00161209" w:rsidRPr="00B76819" w:rsidRDefault="00161209" w:rsidP="00161209">
      <w:pPr>
        <w:pStyle w:val="NoSpacing"/>
        <w:rPr>
          <w:lang w:val="es-MX"/>
        </w:rPr>
      </w:pPr>
    </w:p>
    <w:p w14:paraId="710AF9D6" w14:textId="77777777" w:rsidR="00161209" w:rsidRPr="00B76819" w:rsidRDefault="00161209" w:rsidP="00161209">
      <w:pPr>
        <w:pStyle w:val="NoSpacing"/>
        <w:rPr>
          <w:lang w:val="es-MX"/>
        </w:rPr>
      </w:pPr>
      <w:r>
        <w:rPr>
          <w:b/>
          <w:bCs/>
          <w:lang w:val="es-US"/>
        </w:rPr>
        <w:t>Si uno de los documentos cargados aparece como Rechazado, ¿qué debe hacerse entonces?</w:t>
      </w:r>
    </w:p>
    <w:p w14:paraId="4D1F7D21" w14:textId="77777777" w:rsidR="00161209" w:rsidRPr="00B76819" w:rsidRDefault="00161209" w:rsidP="00161209">
      <w:pPr>
        <w:pStyle w:val="NoSpacing"/>
        <w:rPr>
          <w:lang w:val="es-MX"/>
        </w:rPr>
      </w:pPr>
      <w:r>
        <w:rPr>
          <w:lang w:val="es-US"/>
        </w:rPr>
        <w:t>Revisar el motivo de rechazo del documento. Una vez resuelto el problema, cargar una nueva copia del documento.</w:t>
      </w:r>
    </w:p>
    <w:p w14:paraId="4C103487" w14:textId="77777777" w:rsidR="00161209" w:rsidRPr="00B76819" w:rsidRDefault="00161209" w:rsidP="00161209">
      <w:pPr>
        <w:pStyle w:val="NoSpacing"/>
        <w:rPr>
          <w:lang w:val="es-MX"/>
        </w:rPr>
      </w:pPr>
    </w:p>
    <w:p w14:paraId="24BBFB35" w14:textId="77777777" w:rsidR="00161209" w:rsidRPr="00B76819" w:rsidRDefault="00161209" w:rsidP="00161209">
      <w:pPr>
        <w:pStyle w:val="NoSpacing"/>
        <w:rPr>
          <w:lang w:val="es-MX"/>
        </w:rPr>
      </w:pPr>
    </w:p>
    <w:p w14:paraId="5AA0E3C3" w14:textId="77777777" w:rsidR="00161209" w:rsidRPr="00B76819" w:rsidRDefault="00161209" w:rsidP="00161209">
      <w:pPr>
        <w:pStyle w:val="NoSpacing"/>
        <w:rPr>
          <w:lang w:val="es-MX"/>
        </w:rPr>
      </w:pPr>
      <w:r>
        <w:rPr>
          <w:b/>
          <w:bCs/>
          <w:lang w:val="es-US"/>
        </w:rPr>
        <w:t>¿Cómo se cargan más de un archivo a la vez?</w:t>
      </w:r>
    </w:p>
    <w:p w14:paraId="694EA2ED" w14:textId="77777777" w:rsidR="00161209" w:rsidRPr="00B76819" w:rsidRDefault="00161209" w:rsidP="00161209">
      <w:pPr>
        <w:pStyle w:val="NoSpacing"/>
        <w:rPr>
          <w:lang w:val="es-MX"/>
        </w:rPr>
      </w:pPr>
      <w:r>
        <w:rPr>
          <w:lang w:val="es-US"/>
        </w:rPr>
        <w:t xml:space="preserve">Puede crearse un archivo .zip que contenga más de un archivo siempre que todos aquellos incluidos estén entre los formatos aceptables: </w:t>
      </w:r>
      <w:r>
        <w:rPr>
          <w:b/>
          <w:bCs/>
          <w:color w:val="C00000"/>
          <w:lang w:val="es-US"/>
        </w:rPr>
        <w:t>.</w:t>
      </w:r>
      <w:proofErr w:type="spellStart"/>
      <w:r>
        <w:rPr>
          <w:b/>
          <w:bCs/>
          <w:color w:val="C00000"/>
          <w:lang w:val="es-US"/>
        </w:rPr>
        <w:t>pdf</w:t>
      </w:r>
      <w:proofErr w:type="spellEnd"/>
      <w:r>
        <w:rPr>
          <w:b/>
          <w:bCs/>
          <w:color w:val="C00000"/>
          <w:lang w:val="es-US"/>
        </w:rPr>
        <w:t>, .</w:t>
      </w:r>
      <w:proofErr w:type="spellStart"/>
      <w:r>
        <w:rPr>
          <w:b/>
          <w:bCs/>
          <w:color w:val="C00000"/>
          <w:lang w:val="es-US"/>
        </w:rPr>
        <w:t>tif</w:t>
      </w:r>
      <w:proofErr w:type="spellEnd"/>
      <w:r>
        <w:rPr>
          <w:b/>
          <w:bCs/>
          <w:color w:val="C00000"/>
          <w:lang w:val="es-US"/>
        </w:rPr>
        <w:t>, .png, .</w:t>
      </w:r>
      <w:proofErr w:type="spellStart"/>
      <w:r>
        <w:rPr>
          <w:b/>
          <w:bCs/>
          <w:color w:val="C00000"/>
          <w:lang w:val="es-US"/>
        </w:rPr>
        <w:t>jpeg</w:t>
      </w:r>
      <w:proofErr w:type="spellEnd"/>
      <w:r>
        <w:rPr>
          <w:b/>
          <w:bCs/>
          <w:color w:val="C00000"/>
          <w:lang w:val="es-US"/>
        </w:rPr>
        <w:t>, .</w:t>
      </w:r>
      <w:proofErr w:type="spellStart"/>
      <w:r>
        <w:rPr>
          <w:b/>
          <w:bCs/>
          <w:color w:val="C00000"/>
          <w:lang w:val="es-US"/>
        </w:rPr>
        <w:t>jpg</w:t>
      </w:r>
      <w:proofErr w:type="spellEnd"/>
      <w:r>
        <w:rPr>
          <w:b/>
          <w:bCs/>
          <w:color w:val="C00000"/>
          <w:lang w:val="es-US"/>
        </w:rPr>
        <w:t>, .</w:t>
      </w:r>
      <w:proofErr w:type="spellStart"/>
      <w:r>
        <w:rPr>
          <w:b/>
          <w:bCs/>
          <w:color w:val="C00000"/>
          <w:lang w:val="es-US"/>
        </w:rPr>
        <w:t>bmp</w:t>
      </w:r>
      <w:proofErr w:type="spellEnd"/>
      <w:r>
        <w:rPr>
          <w:b/>
          <w:bCs/>
          <w:color w:val="C00000"/>
          <w:lang w:val="es-US"/>
        </w:rPr>
        <w:t xml:space="preserve"> y .</w:t>
      </w:r>
      <w:proofErr w:type="spellStart"/>
      <w:r>
        <w:rPr>
          <w:b/>
          <w:bCs/>
          <w:color w:val="C00000"/>
          <w:lang w:val="es-US"/>
        </w:rPr>
        <w:t>xps</w:t>
      </w:r>
      <w:proofErr w:type="spellEnd"/>
      <w:r>
        <w:rPr>
          <w:b/>
          <w:bCs/>
          <w:color w:val="C00000"/>
          <w:lang w:val="es-US"/>
        </w:rPr>
        <w:t>.</w:t>
      </w:r>
      <w:r>
        <w:rPr>
          <w:lang w:val="es-US"/>
        </w:rPr>
        <w:t xml:space="preserve"> No cargar documentación adicional que no haya sido solicitada. No será revisada.</w:t>
      </w:r>
    </w:p>
    <w:p w14:paraId="08CD5E4E" w14:textId="77777777" w:rsidR="00161209" w:rsidRPr="00B76819" w:rsidRDefault="00161209" w:rsidP="00161209">
      <w:pPr>
        <w:pStyle w:val="NoSpacing"/>
        <w:rPr>
          <w:lang w:val="es-MX"/>
        </w:rPr>
      </w:pPr>
    </w:p>
    <w:p w14:paraId="49A781A5" w14:textId="77777777" w:rsidR="00161209" w:rsidRPr="00B76819" w:rsidRDefault="00161209" w:rsidP="00161209">
      <w:pPr>
        <w:pStyle w:val="NoSpacing"/>
        <w:rPr>
          <w:lang w:val="es-MX"/>
        </w:rPr>
      </w:pPr>
      <w:r>
        <w:rPr>
          <w:b/>
          <w:bCs/>
          <w:lang w:val="es-US"/>
        </w:rPr>
        <w:t>¿Cómo se crea un archivo .zip (compactado)?</w:t>
      </w:r>
    </w:p>
    <w:p w14:paraId="3A257055" w14:textId="77777777" w:rsidR="00161209" w:rsidRPr="00B76819" w:rsidRDefault="00161209" w:rsidP="00161209">
      <w:pPr>
        <w:pStyle w:val="NoSpacing"/>
        <w:rPr>
          <w:lang w:val="es-MX"/>
        </w:rPr>
      </w:pPr>
      <w:r>
        <w:rPr>
          <w:lang w:val="es-US"/>
        </w:rPr>
        <w:t>Para usar este formato, seguir los pasos descritos más abajo:</w:t>
      </w:r>
    </w:p>
    <w:p w14:paraId="49533B1B" w14:textId="77777777" w:rsidR="00161209" w:rsidRPr="00B76819" w:rsidRDefault="00161209" w:rsidP="00161209">
      <w:pPr>
        <w:pStyle w:val="NoSpacing"/>
        <w:numPr>
          <w:ilvl w:val="0"/>
          <w:numId w:val="3"/>
        </w:numPr>
        <w:rPr>
          <w:lang w:val="es-MX"/>
        </w:rPr>
      </w:pPr>
      <w:r>
        <w:rPr>
          <w:lang w:val="es-US"/>
        </w:rPr>
        <w:t>Crear una carpeta nueva en el escritorio (Desktop) y nombrarla conforme al tipo de documento que se cargará.  Por ejemplo, Notas de Examen, Transcripción o Documentación Financiera.</w:t>
      </w:r>
    </w:p>
    <w:p w14:paraId="190F4690" w14:textId="77777777" w:rsidR="00161209" w:rsidRPr="00B76819" w:rsidRDefault="00161209" w:rsidP="00161209">
      <w:pPr>
        <w:pStyle w:val="NoSpacing"/>
        <w:numPr>
          <w:ilvl w:val="0"/>
          <w:numId w:val="3"/>
        </w:numPr>
        <w:rPr>
          <w:lang w:val="es-MX"/>
        </w:rPr>
      </w:pPr>
      <w:r>
        <w:rPr>
          <w:lang w:val="es-US"/>
        </w:rPr>
        <w:t>Trasladar a esta nueva carpeta todos los archivos que se deseen cargar.</w:t>
      </w:r>
    </w:p>
    <w:p w14:paraId="7A12CE49" w14:textId="77777777" w:rsidR="00161209" w:rsidRPr="00B76819" w:rsidRDefault="00161209" w:rsidP="00161209">
      <w:pPr>
        <w:pStyle w:val="NoSpacing"/>
        <w:numPr>
          <w:ilvl w:val="0"/>
          <w:numId w:val="3"/>
        </w:numPr>
        <w:rPr>
          <w:lang w:val="es-MX"/>
        </w:rPr>
      </w:pPr>
      <w:r>
        <w:rPr>
          <w:lang w:val="es-US"/>
        </w:rPr>
        <w:t>Hacer clic derecho en la carpeta ubicada en el escritorio:</w:t>
      </w:r>
    </w:p>
    <w:p w14:paraId="3E80CDC4" w14:textId="77777777" w:rsidR="00161209" w:rsidRPr="00B76819" w:rsidRDefault="00161209" w:rsidP="00161209">
      <w:pPr>
        <w:pStyle w:val="NoSpacing"/>
        <w:numPr>
          <w:ilvl w:val="1"/>
          <w:numId w:val="3"/>
        </w:numPr>
        <w:rPr>
          <w:lang w:val="es-MX"/>
        </w:rPr>
      </w:pPr>
      <w:r>
        <w:rPr>
          <w:lang w:val="es-US"/>
        </w:rPr>
        <w:t>Usuarios de PC: Seleccionar “</w:t>
      </w:r>
      <w:proofErr w:type="spellStart"/>
      <w:r>
        <w:rPr>
          <w:lang w:val="es-US"/>
        </w:rPr>
        <w:t>Send</w:t>
      </w:r>
      <w:proofErr w:type="spellEnd"/>
      <w:r>
        <w:rPr>
          <w:lang w:val="es-US"/>
        </w:rPr>
        <w:t xml:space="preserve"> </w:t>
      </w:r>
      <w:proofErr w:type="spellStart"/>
      <w:r>
        <w:rPr>
          <w:lang w:val="es-US"/>
        </w:rPr>
        <w:t>to</w:t>
      </w:r>
      <w:proofErr w:type="spellEnd"/>
      <w:r>
        <w:rPr>
          <w:lang w:val="es-US"/>
        </w:rPr>
        <w:t>” [Enviar a] seguido de “Compressed (</w:t>
      </w:r>
      <w:proofErr w:type="spellStart"/>
      <w:r>
        <w:rPr>
          <w:lang w:val="es-US"/>
        </w:rPr>
        <w:t>zipped</w:t>
      </w:r>
      <w:proofErr w:type="spellEnd"/>
      <w:r>
        <w:rPr>
          <w:lang w:val="es-US"/>
        </w:rPr>
        <w:t>) folder” [Archivo compactado].</w:t>
      </w:r>
    </w:p>
    <w:p w14:paraId="6E62ACCB" w14:textId="77777777" w:rsidR="00161209" w:rsidRPr="00B76819" w:rsidRDefault="00161209" w:rsidP="00161209">
      <w:pPr>
        <w:pStyle w:val="NoSpacing"/>
        <w:numPr>
          <w:ilvl w:val="1"/>
          <w:numId w:val="3"/>
        </w:numPr>
        <w:rPr>
          <w:lang w:val="es-MX"/>
        </w:rPr>
      </w:pPr>
      <w:r>
        <w:rPr>
          <w:lang w:val="es-US"/>
        </w:rPr>
        <w:t>Usuarios de Mac: Seleccionar “</w:t>
      </w:r>
      <w:proofErr w:type="spellStart"/>
      <w:r>
        <w:rPr>
          <w:lang w:val="es-US"/>
        </w:rPr>
        <w:t>Compress</w:t>
      </w:r>
      <w:proofErr w:type="spellEnd"/>
      <w:r>
        <w:rPr>
          <w:lang w:val="es-US"/>
        </w:rPr>
        <w:t xml:space="preserve"> [nombre del archivo].”</w:t>
      </w:r>
    </w:p>
    <w:p w14:paraId="5A8BEAB8" w14:textId="77777777" w:rsidR="00161209" w:rsidRPr="00B76819" w:rsidRDefault="00161209" w:rsidP="00161209">
      <w:pPr>
        <w:pStyle w:val="NoSpacing"/>
        <w:numPr>
          <w:ilvl w:val="0"/>
          <w:numId w:val="3"/>
        </w:numPr>
        <w:rPr>
          <w:lang w:val="es-MX"/>
        </w:rPr>
      </w:pPr>
      <w:r>
        <w:rPr>
          <w:lang w:val="es-US"/>
        </w:rPr>
        <w:t xml:space="preserve">El nuevo archivo </w:t>
      </w:r>
      <w:r>
        <w:rPr>
          <w:b/>
          <w:bCs/>
          <w:lang w:val="es-US"/>
        </w:rPr>
        <w:t>.zip</w:t>
      </w:r>
      <w:r>
        <w:rPr>
          <w:lang w:val="es-US"/>
        </w:rPr>
        <w:t xml:space="preserve"> estará ubicado en el escritorio, listo para cargar.</w:t>
      </w:r>
    </w:p>
    <w:p w14:paraId="44B8822A" w14:textId="77777777" w:rsidR="00161209" w:rsidRPr="00B76819" w:rsidRDefault="00161209" w:rsidP="00161209">
      <w:pPr>
        <w:pStyle w:val="NoSpacing"/>
        <w:rPr>
          <w:lang w:val="es-MX"/>
        </w:rPr>
      </w:pPr>
    </w:p>
    <w:p w14:paraId="75665F9E" w14:textId="77777777" w:rsidR="00161209" w:rsidRPr="00B76819" w:rsidRDefault="00161209" w:rsidP="00161209">
      <w:pPr>
        <w:pStyle w:val="NoSpacing"/>
        <w:rPr>
          <w:lang w:val="es-MX"/>
        </w:rPr>
      </w:pPr>
    </w:p>
    <w:p w14:paraId="736F32D9" w14:textId="77777777" w:rsidR="00161209" w:rsidRPr="00B76819" w:rsidRDefault="00161209" w:rsidP="00161209">
      <w:pPr>
        <w:pStyle w:val="NoSpacing"/>
        <w:rPr>
          <w:lang w:val="es-MX"/>
        </w:rPr>
      </w:pPr>
      <w:r>
        <w:rPr>
          <w:b/>
          <w:bCs/>
          <w:lang w:val="es-US"/>
        </w:rPr>
        <w:t>¿Cuánto demora procesar los documentos cargados?</w:t>
      </w:r>
    </w:p>
    <w:p w14:paraId="0BFE91D1" w14:textId="77777777" w:rsidR="00161209" w:rsidRPr="00B76819" w:rsidRDefault="00161209" w:rsidP="00161209">
      <w:pPr>
        <w:pStyle w:val="NoSpacing"/>
        <w:rPr>
          <w:lang w:val="es-MX"/>
        </w:rPr>
      </w:pPr>
      <w:r>
        <w:rPr>
          <w:lang w:val="es-US"/>
        </w:rPr>
        <w:t xml:space="preserve">Los documentos se procesan diariamente. Toma procesarlos entre cinco (5) y siete (7) días hábiles. Si los documentos se cargaron antes de pasar la fecha límite, serán examinados. Sin embargo, es responsabilidad del solicitante monitorear su </w:t>
      </w:r>
      <w:r>
        <w:rPr>
          <w:b/>
          <w:bCs/>
          <w:lang w:val="es-US"/>
        </w:rPr>
        <w:t>Página de inicio</w:t>
      </w:r>
      <w:r>
        <w:rPr>
          <w:lang w:val="es-US"/>
        </w:rPr>
        <w:t xml:space="preserve"> para garantizar que sus documentos sean </w:t>
      </w:r>
      <w:proofErr w:type="spellStart"/>
      <w:r>
        <w:rPr>
          <w:b/>
          <w:bCs/>
          <w:lang w:val="es-US"/>
        </w:rPr>
        <w:t>Accepted</w:t>
      </w:r>
      <w:proofErr w:type="spellEnd"/>
      <w:r>
        <w:rPr>
          <w:b/>
          <w:bCs/>
          <w:lang w:val="es-US"/>
        </w:rPr>
        <w:t xml:space="preserve"> [Aceptados]</w:t>
      </w:r>
      <w:r>
        <w:rPr>
          <w:lang w:val="es-US"/>
        </w:rPr>
        <w:t>.</w:t>
      </w:r>
    </w:p>
    <w:p w14:paraId="402CB074" w14:textId="77777777" w:rsidR="00161209" w:rsidRPr="00B76819" w:rsidRDefault="00161209" w:rsidP="00161209">
      <w:pPr>
        <w:pStyle w:val="NoSpacing"/>
        <w:rPr>
          <w:lang w:val="es-MX"/>
        </w:rPr>
      </w:pPr>
    </w:p>
    <w:p w14:paraId="0D7A2E75" w14:textId="77777777" w:rsidR="00161209" w:rsidRPr="00B76819" w:rsidRDefault="00161209" w:rsidP="00161209">
      <w:pPr>
        <w:pStyle w:val="NoSpacing"/>
        <w:rPr>
          <w:b/>
          <w:lang w:val="es-MX"/>
        </w:rPr>
      </w:pPr>
    </w:p>
    <w:p w14:paraId="2354E997" w14:textId="77777777" w:rsidR="00161209" w:rsidRPr="00B76819" w:rsidRDefault="00161209" w:rsidP="00161209">
      <w:pPr>
        <w:pStyle w:val="NoSpacing"/>
        <w:rPr>
          <w:b/>
          <w:lang w:val="es-MX"/>
        </w:rPr>
      </w:pPr>
    </w:p>
    <w:p w14:paraId="0B920A58" w14:textId="77777777" w:rsidR="00161209" w:rsidRPr="00B76819" w:rsidRDefault="00161209" w:rsidP="00161209">
      <w:pPr>
        <w:pStyle w:val="NoSpacing"/>
        <w:rPr>
          <w:b/>
          <w:lang w:val="es-MX"/>
        </w:rPr>
      </w:pPr>
    </w:p>
    <w:p w14:paraId="7CA38631" w14:textId="77777777" w:rsidR="00161209" w:rsidRPr="00B76819" w:rsidRDefault="00161209" w:rsidP="00161209">
      <w:pPr>
        <w:pStyle w:val="NoSpacing"/>
        <w:rPr>
          <w:b/>
          <w:lang w:val="es-MX"/>
        </w:rPr>
      </w:pPr>
    </w:p>
    <w:p w14:paraId="285FF6CB" w14:textId="77777777" w:rsidR="00161209" w:rsidRDefault="00161209" w:rsidP="00161209">
      <w:pPr>
        <w:pStyle w:val="NoSpacing"/>
        <w:rPr>
          <w:b/>
          <w:bCs/>
          <w:lang w:val="es-US"/>
        </w:rPr>
      </w:pPr>
    </w:p>
    <w:p w14:paraId="048BA04B" w14:textId="77777777" w:rsidR="00161209" w:rsidRDefault="00161209" w:rsidP="00161209">
      <w:pPr>
        <w:pStyle w:val="NoSpacing"/>
        <w:rPr>
          <w:b/>
          <w:bCs/>
          <w:lang w:val="es-US"/>
        </w:rPr>
      </w:pPr>
    </w:p>
    <w:p w14:paraId="7B9108DA" w14:textId="77777777" w:rsidR="00161209" w:rsidRPr="00B76819" w:rsidRDefault="00161209" w:rsidP="00161209">
      <w:pPr>
        <w:pStyle w:val="NoSpacing"/>
        <w:rPr>
          <w:b/>
          <w:lang w:val="es-MX"/>
        </w:rPr>
      </w:pPr>
      <w:r>
        <w:rPr>
          <w:b/>
          <w:bCs/>
          <w:lang w:val="es-US"/>
        </w:rPr>
        <w:t>Si ya pasó la fecha límite y los documentos están aún en proceso, ¿qué significa esto?</w:t>
      </w:r>
    </w:p>
    <w:p w14:paraId="060D8876" w14:textId="77777777" w:rsidR="00161209" w:rsidRPr="00B76819" w:rsidRDefault="00161209" w:rsidP="00161209">
      <w:pPr>
        <w:pStyle w:val="NoSpacing"/>
        <w:rPr>
          <w:lang w:val="es-MX"/>
        </w:rPr>
      </w:pPr>
      <w:r>
        <w:rPr>
          <w:lang w:val="es-US"/>
        </w:rPr>
        <w:t xml:space="preserve">Todos los documentos tienen que ser revisados para determinar si vienen con la información requerida y exacta.  Todos los documentos cargados antes de pasar la fecha límite de la solicitud serán revisados y examinados. Es responsabilidad del solicitante monitorear su </w:t>
      </w:r>
      <w:r>
        <w:rPr>
          <w:b/>
          <w:bCs/>
          <w:lang w:val="es-US"/>
        </w:rPr>
        <w:t>Página de inicio</w:t>
      </w:r>
      <w:r>
        <w:rPr>
          <w:lang w:val="es-US"/>
        </w:rPr>
        <w:t xml:space="preserve"> para garantizar que su documentación sea </w:t>
      </w:r>
      <w:proofErr w:type="spellStart"/>
      <w:r>
        <w:rPr>
          <w:b/>
          <w:bCs/>
          <w:lang w:val="es-US"/>
        </w:rPr>
        <w:t>Accepted</w:t>
      </w:r>
      <w:proofErr w:type="spellEnd"/>
      <w:r>
        <w:rPr>
          <w:b/>
          <w:bCs/>
          <w:lang w:val="es-US"/>
        </w:rPr>
        <w:t xml:space="preserve"> [Aceptada] </w:t>
      </w:r>
      <w:r>
        <w:rPr>
          <w:lang w:val="es-US"/>
        </w:rPr>
        <w:t xml:space="preserve">y que la solicitud llegue al estatus de </w:t>
      </w:r>
      <w:r>
        <w:rPr>
          <w:b/>
          <w:bCs/>
          <w:lang w:val="es-US"/>
        </w:rPr>
        <w:t>Complete [Completa]</w:t>
      </w:r>
      <w:r>
        <w:rPr>
          <w:lang w:val="es-US"/>
        </w:rPr>
        <w:t>.</w:t>
      </w:r>
    </w:p>
    <w:p w14:paraId="5038D4AF" w14:textId="77777777" w:rsidR="00161209" w:rsidRPr="00B76819" w:rsidRDefault="00161209" w:rsidP="00161209">
      <w:pPr>
        <w:pStyle w:val="NoSpacing"/>
        <w:rPr>
          <w:b/>
          <w:lang w:val="es-MX"/>
        </w:rPr>
      </w:pPr>
    </w:p>
    <w:p w14:paraId="2F4411CC" w14:textId="77777777" w:rsidR="00161209" w:rsidRPr="00B76819" w:rsidRDefault="00161209" w:rsidP="00161209">
      <w:pPr>
        <w:pStyle w:val="NoSpacing"/>
        <w:rPr>
          <w:lang w:val="es-MX"/>
        </w:rPr>
      </w:pPr>
      <w:r>
        <w:rPr>
          <w:b/>
          <w:bCs/>
          <w:lang w:val="es-US"/>
        </w:rPr>
        <w:t>¿Qué HACER y NO HACER al cargar documentos para la solicitud?</w:t>
      </w:r>
    </w:p>
    <w:p w14:paraId="616B78E1" w14:textId="77777777" w:rsidR="00161209" w:rsidRPr="00B76819" w:rsidRDefault="00161209" w:rsidP="00161209">
      <w:pPr>
        <w:pStyle w:val="NoSpacing"/>
        <w:rPr>
          <w:lang w:val="es-MX"/>
        </w:rPr>
      </w:pPr>
    </w:p>
    <w:p w14:paraId="73092B4C" w14:textId="77777777" w:rsidR="00161209" w:rsidRPr="00C560BA" w:rsidRDefault="00161209" w:rsidP="00161209">
      <w:pPr>
        <w:pStyle w:val="NoSpacing"/>
        <w:rPr>
          <w:b/>
        </w:rPr>
      </w:pPr>
      <w:r>
        <w:rPr>
          <w:b/>
          <w:bCs/>
          <w:lang w:val="es-US"/>
        </w:rPr>
        <w:t>QUÉ HACER:</w:t>
      </w:r>
    </w:p>
    <w:p w14:paraId="41CF0177" w14:textId="77777777" w:rsidR="00161209" w:rsidRPr="00CE44AE" w:rsidRDefault="00161209" w:rsidP="00161209">
      <w:pPr>
        <w:pStyle w:val="NoSpacing"/>
        <w:numPr>
          <w:ilvl w:val="0"/>
          <w:numId w:val="4"/>
        </w:numPr>
        <w:rPr>
          <w:lang w:val="es-MX"/>
        </w:rPr>
      </w:pPr>
      <w:r>
        <w:rPr>
          <w:lang w:val="es-US"/>
        </w:rPr>
        <w:t>Cargar en uno de los tipos de archivo aceptables.</w:t>
      </w:r>
    </w:p>
    <w:p w14:paraId="3D77F9A3" w14:textId="77777777" w:rsidR="00161209" w:rsidRPr="00CE44AE" w:rsidRDefault="00161209" w:rsidP="00161209">
      <w:pPr>
        <w:pStyle w:val="NoSpacing"/>
        <w:numPr>
          <w:ilvl w:val="0"/>
          <w:numId w:val="4"/>
        </w:numPr>
        <w:rPr>
          <w:lang w:val="es-MX"/>
        </w:rPr>
      </w:pPr>
      <w:r>
        <w:rPr>
          <w:lang w:val="es-US"/>
        </w:rPr>
        <w:t>Cargar sólo los documentos solicitados y exigidos.</w:t>
      </w:r>
    </w:p>
    <w:p w14:paraId="3EB0C007" w14:textId="77777777" w:rsidR="00161209" w:rsidRPr="00CE44AE" w:rsidRDefault="00161209" w:rsidP="00161209">
      <w:pPr>
        <w:pStyle w:val="NoSpacing"/>
        <w:numPr>
          <w:ilvl w:val="0"/>
          <w:numId w:val="4"/>
        </w:numPr>
        <w:rPr>
          <w:lang w:val="es-MX"/>
        </w:rPr>
      </w:pPr>
      <w:r>
        <w:rPr>
          <w:lang w:val="es-US"/>
        </w:rPr>
        <w:t xml:space="preserve">Tachar en negro todo Número de Seguridad Social. </w:t>
      </w:r>
      <w:r>
        <w:rPr>
          <w:i/>
          <w:iCs/>
          <w:lang w:val="es-US"/>
        </w:rPr>
        <w:t>Esto no se exige, pero es muy recomendable.</w:t>
      </w:r>
    </w:p>
    <w:p w14:paraId="1DC38FE8" w14:textId="77777777" w:rsidR="00161209" w:rsidRPr="00CE44AE" w:rsidRDefault="00161209" w:rsidP="00161209">
      <w:pPr>
        <w:pStyle w:val="NoSpacing"/>
        <w:numPr>
          <w:ilvl w:val="0"/>
          <w:numId w:val="4"/>
        </w:numPr>
        <w:rPr>
          <w:lang w:val="es-MX"/>
        </w:rPr>
      </w:pPr>
      <w:r>
        <w:rPr>
          <w:lang w:val="es-US"/>
        </w:rPr>
        <w:t xml:space="preserve">Regresar a la </w:t>
      </w:r>
      <w:r>
        <w:rPr>
          <w:b/>
          <w:bCs/>
          <w:lang w:val="es-US"/>
        </w:rPr>
        <w:t>Página de inicio</w:t>
      </w:r>
      <w:r>
        <w:rPr>
          <w:lang w:val="es-US"/>
        </w:rPr>
        <w:t xml:space="preserve"> para verificar si los documentos han sido </w:t>
      </w:r>
      <w:r>
        <w:rPr>
          <w:b/>
          <w:bCs/>
          <w:lang w:val="es-US"/>
        </w:rPr>
        <w:t>Aceptados</w:t>
      </w:r>
      <w:r>
        <w:rPr>
          <w:lang w:val="es-US"/>
        </w:rPr>
        <w:t>.</w:t>
      </w:r>
    </w:p>
    <w:p w14:paraId="72747612" w14:textId="77777777" w:rsidR="00161209" w:rsidRPr="00CE44AE" w:rsidRDefault="00161209" w:rsidP="00161209">
      <w:pPr>
        <w:pStyle w:val="NoSpacing"/>
        <w:rPr>
          <w:lang w:val="es-MX"/>
        </w:rPr>
      </w:pPr>
    </w:p>
    <w:p w14:paraId="78E2729E" w14:textId="77777777" w:rsidR="00161209" w:rsidRPr="00C560BA" w:rsidRDefault="00161209" w:rsidP="00161209">
      <w:pPr>
        <w:pStyle w:val="NoSpacing"/>
      </w:pPr>
      <w:r>
        <w:rPr>
          <w:b/>
          <w:bCs/>
          <w:lang w:val="es-US"/>
        </w:rPr>
        <w:t>QUÉ NO HACER:</w:t>
      </w:r>
    </w:p>
    <w:p w14:paraId="22540EC3" w14:textId="77777777" w:rsidR="00161209" w:rsidRPr="00CE44AE" w:rsidRDefault="00161209" w:rsidP="00161209">
      <w:pPr>
        <w:pStyle w:val="NoSpacing"/>
        <w:numPr>
          <w:ilvl w:val="0"/>
          <w:numId w:val="5"/>
        </w:numPr>
        <w:rPr>
          <w:lang w:val="es-MX"/>
        </w:rPr>
      </w:pPr>
      <w:r>
        <w:rPr>
          <w:lang w:val="es-US"/>
        </w:rPr>
        <w:t>Cargar un documento Microsoft</w:t>
      </w:r>
      <w:r>
        <w:rPr>
          <w:sz w:val="32"/>
          <w:lang w:val="es-US"/>
        </w:rPr>
        <w:t>®</w:t>
      </w:r>
      <w:r>
        <w:rPr>
          <w:lang w:val="es-US"/>
        </w:rPr>
        <w:t xml:space="preserve"> Word (.</w:t>
      </w:r>
      <w:proofErr w:type="spellStart"/>
      <w:r>
        <w:rPr>
          <w:lang w:val="es-US"/>
        </w:rPr>
        <w:t>doc</w:t>
      </w:r>
      <w:proofErr w:type="spellEnd"/>
      <w:r>
        <w:rPr>
          <w:lang w:val="es-US"/>
        </w:rPr>
        <w:t>, .docx) o en cualquier otro formato inaceptable.</w:t>
      </w:r>
    </w:p>
    <w:p w14:paraId="0DC70FF5" w14:textId="77777777" w:rsidR="00161209" w:rsidRPr="00CE44AE" w:rsidRDefault="00161209" w:rsidP="00161209">
      <w:pPr>
        <w:pStyle w:val="NoSpacing"/>
        <w:numPr>
          <w:ilvl w:val="0"/>
          <w:numId w:val="5"/>
        </w:numPr>
        <w:rPr>
          <w:lang w:val="es-MX"/>
        </w:rPr>
      </w:pPr>
      <w:r>
        <w:rPr>
          <w:lang w:val="es-US"/>
        </w:rPr>
        <w:t>Cargar más documentación que aquella solicitada.</w:t>
      </w:r>
    </w:p>
    <w:p w14:paraId="28BBD790" w14:textId="77777777" w:rsidR="00161209" w:rsidRPr="00CE44AE" w:rsidRDefault="00161209" w:rsidP="00161209">
      <w:pPr>
        <w:pStyle w:val="NoSpacing"/>
        <w:numPr>
          <w:ilvl w:val="0"/>
          <w:numId w:val="5"/>
        </w:numPr>
        <w:rPr>
          <w:lang w:val="es-MX"/>
        </w:rPr>
      </w:pPr>
      <w:r>
        <w:rPr>
          <w:lang w:val="es-US"/>
        </w:rPr>
        <w:t>Asumir que los documentos son correctos y se aceptaron una vez cargados.</w:t>
      </w:r>
    </w:p>
    <w:p w14:paraId="49497392" w14:textId="77777777" w:rsidR="00161209" w:rsidRPr="00CE44AE" w:rsidRDefault="00161209" w:rsidP="00161209">
      <w:pPr>
        <w:pStyle w:val="NoSpacing"/>
        <w:numPr>
          <w:ilvl w:val="0"/>
          <w:numId w:val="5"/>
        </w:numPr>
        <w:rPr>
          <w:lang w:val="es-MX"/>
        </w:rPr>
      </w:pPr>
      <w:r>
        <w:rPr>
          <w:lang w:val="es-US"/>
        </w:rPr>
        <w:t>Cargar un documento con la declaración de que la documentación se está enviando por correo.</w:t>
      </w:r>
    </w:p>
    <w:p w14:paraId="21E39416" w14:textId="77777777" w:rsidR="00161209" w:rsidRPr="00CE44AE" w:rsidRDefault="00161209" w:rsidP="00161209">
      <w:pPr>
        <w:pStyle w:val="NoSpacing"/>
        <w:numPr>
          <w:ilvl w:val="0"/>
          <w:numId w:val="5"/>
        </w:numPr>
        <w:rPr>
          <w:lang w:val="es-MX"/>
        </w:rPr>
      </w:pPr>
      <w:r>
        <w:rPr>
          <w:lang w:val="es-US"/>
        </w:rPr>
        <w:t xml:space="preserve">Asumir que algún documento requerido no tiene que ver con uno mismo.  Si la solicitud afirma que se requiere tal documento, la solicitud </w:t>
      </w:r>
      <w:r>
        <w:rPr>
          <w:b/>
          <w:bCs/>
          <w:u w:val="single"/>
          <w:lang w:val="es-US"/>
        </w:rPr>
        <w:t>permanecerá</w:t>
      </w:r>
      <w:r>
        <w:rPr>
          <w:lang w:val="es-US"/>
        </w:rPr>
        <w:t xml:space="preserve"> incompleta si no se provee tal documento. Comunicarse con nosotros en caso de que </w:t>
      </w:r>
      <w:proofErr w:type="spellStart"/>
      <w:r>
        <w:rPr>
          <w:lang w:val="es-US"/>
        </w:rPr>
        <w:t>surgan</w:t>
      </w:r>
      <w:proofErr w:type="spellEnd"/>
      <w:r>
        <w:rPr>
          <w:lang w:val="es-US"/>
        </w:rPr>
        <w:t xml:space="preserve"> problemas al proveer un documento requerido.</w:t>
      </w:r>
    </w:p>
    <w:p w14:paraId="32B4E6FC" w14:textId="77777777" w:rsidR="00161209" w:rsidRPr="00CE44AE" w:rsidRDefault="00161209" w:rsidP="00161209">
      <w:pPr>
        <w:pStyle w:val="NoSpacing"/>
        <w:numPr>
          <w:ilvl w:val="0"/>
          <w:numId w:val="5"/>
        </w:numPr>
        <w:rPr>
          <w:lang w:val="es-MX"/>
        </w:rPr>
      </w:pPr>
      <w:r>
        <w:rPr>
          <w:lang w:val="es-US"/>
        </w:rPr>
        <w:t>Proteger con contraseña los documentos cargados. Los documentos protegidos con contraseña serán rechazados.</w:t>
      </w:r>
    </w:p>
    <w:p w14:paraId="610E26F7" w14:textId="77777777" w:rsidR="00161209" w:rsidRPr="00CE44AE" w:rsidRDefault="00161209" w:rsidP="00161209">
      <w:pPr>
        <w:pStyle w:val="NoSpacing"/>
        <w:numPr>
          <w:ilvl w:val="0"/>
          <w:numId w:val="5"/>
        </w:numPr>
        <w:rPr>
          <w:lang w:val="es-MX"/>
        </w:rPr>
      </w:pPr>
      <w:r>
        <w:rPr>
          <w:lang w:val="es-US"/>
        </w:rPr>
        <w:t>Cargar cualquier archivo con fecha de vencimiento para visualizarlo.</w:t>
      </w:r>
    </w:p>
    <w:p w14:paraId="76F9AE44" w14:textId="77777777" w:rsidR="00161209" w:rsidRPr="00CE44AE" w:rsidRDefault="00161209" w:rsidP="00161209">
      <w:pPr>
        <w:pStyle w:val="NoSpacing"/>
        <w:rPr>
          <w:lang w:val="es-MX"/>
        </w:rPr>
      </w:pPr>
    </w:p>
    <w:p w14:paraId="639F4D0E" w14:textId="77777777" w:rsidR="00161209" w:rsidRPr="00CE44AE" w:rsidRDefault="00161209" w:rsidP="00161209">
      <w:pPr>
        <w:pStyle w:val="NoSpacing"/>
        <w:rPr>
          <w:lang w:val="es-MX"/>
        </w:rPr>
      </w:pPr>
    </w:p>
    <w:p w14:paraId="715BF0B8" w14:textId="77777777" w:rsidR="00161209" w:rsidRPr="00CE44AE" w:rsidRDefault="00161209" w:rsidP="00161209">
      <w:pPr>
        <w:pStyle w:val="NoSpacing"/>
        <w:rPr>
          <w:lang w:val="es-MX"/>
        </w:rPr>
      </w:pPr>
    </w:p>
    <w:p w14:paraId="6F2EAC7D" w14:textId="77777777" w:rsidR="00161209" w:rsidRPr="00CE44AE" w:rsidRDefault="00161209" w:rsidP="00161209">
      <w:pPr>
        <w:pStyle w:val="NoSpacing"/>
        <w:rPr>
          <w:lang w:val="es-MX"/>
        </w:rPr>
      </w:pPr>
    </w:p>
    <w:p w14:paraId="6C9C3C1B" w14:textId="77777777" w:rsidR="00161209" w:rsidRPr="00CE44AE" w:rsidRDefault="00161209" w:rsidP="00161209">
      <w:pPr>
        <w:pStyle w:val="NoSpacing"/>
        <w:rPr>
          <w:lang w:val="es-MX"/>
        </w:rPr>
      </w:pPr>
    </w:p>
    <w:p w14:paraId="40BACC06" w14:textId="77777777" w:rsidR="00161209" w:rsidRPr="00CE44AE" w:rsidRDefault="00161209" w:rsidP="00161209">
      <w:pPr>
        <w:pStyle w:val="NoSpacing"/>
        <w:rPr>
          <w:lang w:val="es-MX"/>
        </w:rPr>
      </w:pPr>
    </w:p>
    <w:p w14:paraId="5931D187" w14:textId="77777777" w:rsidR="00161209" w:rsidRPr="00CE44AE" w:rsidRDefault="00161209" w:rsidP="00161209">
      <w:pPr>
        <w:pStyle w:val="NoSpacing"/>
        <w:rPr>
          <w:lang w:val="es-MX"/>
        </w:rPr>
      </w:pPr>
    </w:p>
    <w:p w14:paraId="67400F97" w14:textId="77777777" w:rsidR="00161209" w:rsidRPr="00CE44AE" w:rsidRDefault="00161209" w:rsidP="00161209">
      <w:pPr>
        <w:pStyle w:val="NoSpacing"/>
        <w:rPr>
          <w:lang w:val="es-MX"/>
        </w:rPr>
      </w:pPr>
    </w:p>
    <w:p w14:paraId="1FA3151C" w14:textId="77777777" w:rsidR="00161209" w:rsidRPr="00CE44AE" w:rsidRDefault="00161209" w:rsidP="00161209">
      <w:pPr>
        <w:pStyle w:val="NoSpacing"/>
        <w:rPr>
          <w:lang w:val="es-MX"/>
        </w:rPr>
      </w:pPr>
    </w:p>
    <w:p w14:paraId="4E6D934F" w14:textId="77777777" w:rsidR="00161209" w:rsidRPr="00CE44AE" w:rsidRDefault="00161209" w:rsidP="00161209">
      <w:pPr>
        <w:pStyle w:val="NoSpacing"/>
        <w:rPr>
          <w:b/>
          <w:sz w:val="28"/>
          <w:lang w:val="es-MX"/>
        </w:rPr>
      </w:pPr>
      <w:bookmarkStart w:id="5" w:name="Notifications"/>
      <w:bookmarkEnd w:id="5"/>
    </w:p>
    <w:p w14:paraId="5CB92A1E" w14:textId="77777777" w:rsidR="00161209" w:rsidRPr="00CE44AE" w:rsidRDefault="00161209" w:rsidP="00161209">
      <w:pPr>
        <w:pStyle w:val="NoSpacing"/>
        <w:rPr>
          <w:b/>
          <w:sz w:val="28"/>
          <w:lang w:val="es-MX"/>
        </w:rPr>
      </w:pPr>
    </w:p>
    <w:p w14:paraId="4691BABB" w14:textId="77777777" w:rsidR="00161209" w:rsidRPr="00CE44AE" w:rsidRDefault="00161209" w:rsidP="00161209">
      <w:pPr>
        <w:pStyle w:val="NoSpacing"/>
        <w:rPr>
          <w:b/>
          <w:sz w:val="28"/>
          <w:lang w:val="es-MX"/>
        </w:rPr>
      </w:pPr>
    </w:p>
    <w:p w14:paraId="5FB57F1C" w14:textId="77777777" w:rsidR="00161209" w:rsidRPr="00CE44AE" w:rsidRDefault="00161209" w:rsidP="00161209">
      <w:pPr>
        <w:pStyle w:val="NoSpacing"/>
        <w:rPr>
          <w:b/>
          <w:sz w:val="28"/>
          <w:lang w:val="es-MX"/>
        </w:rPr>
      </w:pPr>
    </w:p>
    <w:p w14:paraId="50DA3395" w14:textId="77777777" w:rsidR="00161209" w:rsidRPr="00CE44AE" w:rsidRDefault="00161209" w:rsidP="00161209">
      <w:pPr>
        <w:pStyle w:val="NoSpacing"/>
        <w:rPr>
          <w:b/>
          <w:sz w:val="28"/>
          <w:lang w:val="es-MX"/>
        </w:rPr>
      </w:pPr>
    </w:p>
    <w:p w14:paraId="5DF9AFDF" w14:textId="77777777" w:rsidR="00161209" w:rsidRPr="00CE44AE" w:rsidRDefault="00161209" w:rsidP="00161209">
      <w:pPr>
        <w:pStyle w:val="NoSpacing"/>
        <w:rPr>
          <w:b/>
          <w:sz w:val="28"/>
          <w:lang w:val="es-MX"/>
        </w:rPr>
      </w:pPr>
    </w:p>
    <w:p w14:paraId="4EDCE88F" w14:textId="77777777" w:rsidR="00161209" w:rsidRPr="00CE44AE" w:rsidRDefault="00161209" w:rsidP="00161209">
      <w:pPr>
        <w:pStyle w:val="NoSpacing"/>
        <w:rPr>
          <w:b/>
          <w:sz w:val="28"/>
          <w:lang w:val="es-MX"/>
        </w:rPr>
      </w:pPr>
    </w:p>
    <w:p w14:paraId="0BD29B08" w14:textId="77777777" w:rsidR="00161209" w:rsidRPr="00CE44AE" w:rsidRDefault="00161209" w:rsidP="00161209">
      <w:pPr>
        <w:pStyle w:val="NoSpacing"/>
        <w:rPr>
          <w:b/>
          <w:sz w:val="28"/>
          <w:lang w:val="es-MX"/>
        </w:rPr>
      </w:pPr>
    </w:p>
    <w:p w14:paraId="299236A8" w14:textId="77777777" w:rsidR="00161209" w:rsidRPr="00CE44AE" w:rsidRDefault="00161209" w:rsidP="00161209">
      <w:pPr>
        <w:pStyle w:val="NoSpacing"/>
        <w:rPr>
          <w:b/>
          <w:sz w:val="28"/>
          <w:lang w:val="es-MX"/>
        </w:rPr>
      </w:pPr>
    </w:p>
    <w:p w14:paraId="6947A013" w14:textId="77777777" w:rsidR="00161209" w:rsidRPr="00CE44AE" w:rsidRDefault="00161209" w:rsidP="00161209">
      <w:pPr>
        <w:pStyle w:val="NoSpacing"/>
        <w:rPr>
          <w:b/>
          <w:sz w:val="28"/>
          <w:lang w:val="es-MX"/>
        </w:rPr>
      </w:pPr>
    </w:p>
    <w:p w14:paraId="7BD4D8F5" w14:textId="77777777" w:rsidR="00161209" w:rsidRPr="00CE44AE" w:rsidRDefault="00161209" w:rsidP="00161209">
      <w:pPr>
        <w:pStyle w:val="NoSpacing"/>
        <w:rPr>
          <w:b/>
          <w:sz w:val="28"/>
          <w:lang w:val="es-MX"/>
        </w:rPr>
      </w:pPr>
    </w:p>
    <w:p w14:paraId="2F9429F6" w14:textId="77777777" w:rsidR="00161209" w:rsidRPr="00B76819" w:rsidRDefault="00161209" w:rsidP="00161209">
      <w:pPr>
        <w:pStyle w:val="NoSpacing"/>
        <w:rPr>
          <w:b/>
          <w:sz w:val="28"/>
          <w:lang w:val="es-MX"/>
        </w:rPr>
      </w:pPr>
      <w:r>
        <w:rPr>
          <w:noProof/>
        </w:rPr>
        <w:lastRenderedPageBreak/>
        <mc:AlternateContent>
          <mc:Choice Requires="wps">
            <w:drawing>
              <wp:anchor distT="0" distB="0" distL="114300" distR="114300" simplePos="0" relativeHeight="251660288" behindDoc="0" locked="0" layoutInCell="1" allowOverlap="1" wp14:anchorId="49F71AB1" wp14:editId="27C7E5FF">
                <wp:simplePos x="0" y="0"/>
                <wp:positionH relativeFrom="column">
                  <wp:posOffset>9525</wp:posOffset>
                </wp:positionH>
                <wp:positionV relativeFrom="paragraph">
                  <wp:posOffset>295275</wp:posOffset>
                </wp:positionV>
                <wp:extent cx="6848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B0DB82A"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3.25pt" to="54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" strokecolor="#70ad47 [3209]" strokeweight="1.5pt">
                <v:stroke joinstyle="miter"/>
              </v:line>
            </w:pict>
          </mc:Fallback>
        </mc:AlternateContent>
      </w:r>
      <w:r>
        <w:rPr>
          <w:b/>
          <w:bCs/>
          <w:sz w:val="28"/>
          <w:lang w:val="es-US"/>
        </w:rPr>
        <w:t>Notificaciones</w:t>
      </w:r>
    </w:p>
    <w:p w14:paraId="621A9F0D" w14:textId="77777777" w:rsidR="00161209" w:rsidRPr="00B76819" w:rsidRDefault="00161209" w:rsidP="00161209">
      <w:pPr>
        <w:pStyle w:val="NoSpacing"/>
        <w:rPr>
          <w:b/>
          <w:sz w:val="28"/>
          <w:lang w:val="es-MX"/>
        </w:rPr>
      </w:pPr>
    </w:p>
    <w:p w14:paraId="3254AA03" w14:textId="77777777" w:rsidR="00161209" w:rsidRPr="00B76819" w:rsidRDefault="00161209" w:rsidP="00161209">
      <w:pPr>
        <w:pStyle w:val="NoSpacing"/>
        <w:rPr>
          <w:lang w:val="es-MX"/>
        </w:rPr>
      </w:pPr>
      <w:r>
        <w:rPr>
          <w:b/>
          <w:bCs/>
          <w:lang w:val="es-US"/>
        </w:rPr>
        <w:t>¿Cómo se notificará el estado de la solicitud?</w:t>
      </w:r>
    </w:p>
    <w:p w14:paraId="750B0B54" w14:textId="77777777" w:rsidR="00161209" w:rsidRPr="00B76819" w:rsidRDefault="00161209" w:rsidP="00161209">
      <w:pPr>
        <w:pStyle w:val="NoSpacing"/>
        <w:rPr>
          <w:b/>
          <w:lang w:val="es-MX"/>
        </w:rPr>
      </w:pPr>
      <w:r>
        <w:rPr>
          <w:lang w:val="es-US"/>
        </w:rPr>
        <w:t xml:space="preserve">Las notificaciones se enviarán sobre todo por correo electrónico a la dirección usada por el solicitante al crear su cuenta. Algunos programas ofrecen notificaciones por mensajes de texto y voz. </w:t>
      </w:r>
      <w:r>
        <w:rPr>
          <w:b/>
          <w:bCs/>
          <w:lang w:val="es-US"/>
        </w:rPr>
        <w:t>En última instancia, es responsabilidad del solicitante verificar el estado de su solicitud en la página de inicio hasta que indique Completa.</w:t>
      </w:r>
      <w:r>
        <w:rPr>
          <w:lang w:val="es-US"/>
        </w:rPr>
        <w:t xml:space="preserve"> </w:t>
      </w:r>
    </w:p>
    <w:p w14:paraId="43BE9857" w14:textId="77777777" w:rsidR="00161209" w:rsidRPr="00B76819" w:rsidRDefault="00161209" w:rsidP="00161209">
      <w:pPr>
        <w:pStyle w:val="NoSpacing"/>
        <w:rPr>
          <w:b/>
          <w:lang w:val="es-MX"/>
        </w:rPr>
      </w:pPr>
    </w:p>
    <w:p w14:paraId="01E72125" w14:textId="77777777" w:rsidR="00161209" w:rsidRPr="00B76819" w:rsidRDefault="00161209" w:rsidP="00161209">
      <w:pPr>
        <w:pStyle w:val="NoSpacing"/>
        <w:rPr>
          <w:b/>
          <w:lang w:val="es-MX"/>
        </w:rPr>
      </w:pPr>
    </w:p>
    <w:p w14:paraId="1AEF2C42" w14:textId="77777777" w:rsidR="00161209" w:rsidRPr="00CE44AE" w:rsidRDefault="00161209" w:rsidP="00161209">
      <w:pPr>
        <w:pStyle w:val="NoSpacing"/>
        <w:rPr>
          <w:lang w:val="es-MX"/>
        </w:rPr>
      </w:pPr>
      <w:r>
        <w:rPr>
          <w:b/>
          <w:bCs/>
          <w:lang w:val="es-US"/>
        </w:rPr>
        <w:t>¿Qué notificaciones se enviarán al solicitante?</w:t>
      </w:r>
    </w:p>
    <w:p w14:paraId="6481B313" w14:textId="77777777" w:rsidR="00161209" w:rsidRPr="00CE44AE" w:rsidRDefault="00161209" w:rsidP="00161209">
      <w:pPr>
        <w:pStyle w:val="NoSpacing"/>
        <w:numPr>
          <w:ilvl w:val="0"/>
          <w:numId w:val="6"/>
        </w:numPr>
        <w:rPr>
          <w:lang w:val="es-MX"/>
        </w:rPr>
      </w:pPr>
      <w:r>
        <w:rPr>
          <w:lang w:val="es-US"/>
        </w:rPr>
        <w:t xml:space="preserve">Recordatorios de fecha límite: Los correos electrónicos con recordatorio de fecha límite suelen enviarse con dos (2) y una (1) semana de antelación a la fecha límite de la solicitud. </w:t>
      </w:r>
    </w:p>
    <w:p w14:paraId="5EBFBB3D" w14:textId="77777777" w:rsidR="00161209" w:rsidRPr="00C560BA" w:rsidRDefault="00161209" w:rsidP="00161209">
      <w:pPr>
        <w:pStyle w:val="NoSpacing"/>
        <w:numPr>
          <w:ilvl w:val="0"/>
          <w:numId w:val="6"/>
        </w:numPr>
      </w:pPr>
      <w:r>
        <w:rPr>
          <w:lang w:val="es-US"/>
        </w:rPr>
        <w:t xml:space="preserve">Resultados de la selección: Las notificaciones de los resultados de la selección se envían a todos los solicitantes con solicitud </w:t>
      </w:r>
      <w:r>
        <w:rPr>
          <w:b/>
          <w:bCs/>
          <w:lang w:val="es-US"/>
        </w:rPr>
        <w:t>Completa</w:t>
      </w:r>
      <w:r>
        <w:rPr>
          <w:lang w:val="es-US"/>
        </w:rPr>
        <w:t>. Esto incluye las notificaciones a semifinalistas y finalistas.</w:t>
      </w:r>
    </w:p>
    <w:p w14:paraId="7C7EFD1B" w14:textId="77777777" w:rsidR="00161209" w:rsidRPr="00CE44AE" w:rsidRDefault="00161209" w:rsidP="00161209">
      <w:pPr>
        <w:pStyle w:val="NoSpacing"/>
        <w:numPr>
          <w:ilvl w:val="0"/>
          <w:numId w:val="6"/>
        </w:numPr>
        <w:rPr>
          <w:lang w:val="es-MX"/>
        </w:rPr>
      </w:pPr>
      <w:r>
        <w:rPr>
          <w:lang w:val="es-US"/>
        </w:rPr>
        <w:t>Fondos desembolsados: Una vez que se hayan emitido los fondos a un solicitante, este será notificado.</w:t>
      </w:r>
    </w:p>
    <w:p w14:paraId="2EC0EEDE" w14:textId="77777777" w:rsidR="00161209" w:rsidRPr="00C560BA" w:rsidRDefault="00161209" w:rsidP="00161209">
      <w:pPr>
        <w:pStyle w:val="NoSpacing"/>
        <w:numPr>
          <w:ilvl w:val="0"/>
          <w:numId w:val="6"/>
        </w:numPr>
      </w:pPr>
      <w:r>
        <w:rPr>
          <w:lang w:val="es-US"/>
        </w:rPr>
        <w:t>Otras becas: Ocasionalmente, el solicitante será notificado de que cumple con los requisitos para otra beca administrada por ISTS. Estas notificaciones no están garantizadas.</w:t>
      </w:r>
    </w:p>
    <w:p w14:paraId="3A989071" w14:textId="77777777" w:rsidR="00161209" w:rsidRPr="00CE44AE" w:rsidRDefault="00161209" w:rsidP="00161209">
      <w:pPr>
        <w:pStyle w:val="NoSpacing"/>
        <w:rPr>
          <w:i/>
          <w:lang w:val="es-MX"/>
        </w:rPr>
      </w:pPr>
      <w:r>
        <w:rPr>
          <w:i/>
          <w:iCs/>
          <w:lang w:val="es-US"/>
        </w:rPr>
        <w:t xml:space="preserve">La información del solicitante no se vende jamás a tercero con propósitos de mercadotecnia. </w:t>
      </w:r>
    </w:p>
    <w:p w14:paraId="09EA1812" w14:textId="77777777" w:rsidR="00161209" w:rsidRPr="00CE44AE" w:rsidRDefault="00161209" w:rsidP="00161209">
      <w:pPr>
        <w:pStyle w:val="NoSpacing"/>
        <w:rPr>
          <w:lang w:val="es-MX"/>
        </w:rPr>
      </w:pPr>
    </w:p>
    <w:p w14:paraId="74AA15EB" w14:textId="77777777" w:rsidR="00161209" w:rsidRPr="00CE44AE" w:rsidRDefault="00161209" w:rsidP="00161209">
      <w:pPr>
        <w:pStyle w:val="NoSpacing"/>
        <w:rPr>
          <w:lang w:val="es-MX"/>
        </w:rPr>
      </w:pPr>
    </w:p>
    <w:p w14:paraId="3C17DF18" w14:textId="77777777" w:rsidR="00161209" w:rsidRPr="00CE44AE" w:rsidRDefault="00161209" w:rsidP="00161209">
      <w:pPr>
        <w:pStyle w:val="NoSpacing"/>
        <w:rPr>
          <w:b/>
          <w:lang w:val="es-MX"/>
        </w:rPr>
      </w:pPr>
      <w:r>
        <w:rPr>
          <w:b/>
          <w:bCs/>
          <w:lang w:val="es-US"/>
        </w:rPr>
        <w:t>¿Quién enviará las notificaciones?</w:t>
      </w:r>
    </w:p>
    <w:p w14:paraId="7AD665F8" w14:textId="77777777" w:rsidR="00161209" w:rsidRPr="00CE44AE" w:rsidRDefault="00161209" w:rsidP="00161209">
      <w:pPr>
        <w:pStyle w:val="NoSpacing"/>
        <w:rPr>
          <w:lang w:val="es-MX"/>
        </w:rPr>
      </w:pPr>
      <w:r>
        <w:rPr>
          <w:lang w:val="es-US"/>
        </w:rPr>
        <w:t xml:space="preserve">Los solicitantes recibirán notificaciones desde dos (2) direcciones de correo electrónico de ISTS posibles: </w:t>
      </w:r>
      <w:hyperlink r:id="rId9" w:history="1">
        <w:r>
          <w:rPr>
            <w:rStyle w:val="Hyperlink"/>
            <w:lang w:val="es-US"/>
          </w:rPr>
          <w:t>donotreply@applyISTS.com</w:t>
        </w:r>
      </w:hyperlink>
      <w:r>
        <w:rPr>
          <w:lang w:val="es-US"/>
        </w:rPr>
        <w:t xml:space="preserve"> y </w:t>
      </w:r>
      <w:hyperlink r:id="rId10" w:history="1">
        <w:r>
          <w:rPr>
            <w:rStyle w:val="Hyperlink"/>
            <w:lang w:val="es-US"/>
          </w:rPr>
          <w:t>orangescholars@applyISTS.com</w:t>
        </w:r>
      </w:hyperlink>
      <w:r>
        <w:rPr>
          <w:lang w:val="es-US"/>
        </w:rPr>
        <w:t xml:space="preserve">.  Cada solicitante debe agregar ambas a su lista de remitentes seguros para garantizar que correos electrónicos importantes no vayan a parar a las carpetas spam o </w:t>
      </w:r>
      <w:proofErr w:type="spellStart"/>
      <w:r>
        <w:rPr>
          <w:lang w:val="es-US"/>
        </w:rPr>
        <w:t>junk</w:t>
      </w:r>
      <w:proofErr w:type="spellEnd"/>
      <w:r>
        <w:rPr>
          <w:lang w:val="es-US"/>
        </w:rPr>
        <w:t xml:space="preserve"> [correos basura].</w:t>
      </w:r>
    </w:p>
    <w:p w14:paraId="0E12DB86" w14:textId="77777777" w:rsidR="00161209" w:rsidRPr="00CE44AE" w:rsidRDefault="00161209" w:rsidP="00161209">
      <w:pPr>
        <w:pStyle w:val="NoSpacing"/>
        <w:rPr>
          <w:i/>
          <w:lang w:val="es-MX"/>
        </w:rPr>
      </w:pPr>
    </w:p>
    <w:p w14:paraId="047C640C" w14:textId="77777777" w:rsidR="00161209" w:rsidRPr="00CE44AE" w:rsidRDefault="00161209" w:rsidP="00161209">
      <w:pPr>
        <w:pStyle w:val="NoSpacing"/>
        <w:rPr>
          <w:b/>
          <w:lang w:val="es-MX"/>
        </w:rPr>
      </w:pPr>
      <w:r>
        <w:rPr>
          <w:b/>
          <w:bCs/>
          <w:lang w:val="es-US"/>
        </w:rPr>
        <w:t>¿Cuándo se recibirán las notificaciones?</w:t>
      </w:r>
    </w:p>
    <w:p w14:paraId="3316D4F6" w14:textId="77777777" w:rsidR="00161209" w:rsidRPr="00CE44AE" w:rsidRDefault="00161209" w:rsidP="00161209">
      <w:pPr>
        <w:pStyle w:val="NoSpacing"/>
        <w:rPr>
          <w:lang w:val="es-MX"/>
        </w:rPr>
      </w:pPr>
      <w:r>
        <w:rPr>
          <w:lang w:val="es-US"/>
        </w:rPr>
        <w:t>Las notificaciones varían por programa sobre la base del cronograma. Consultar el cronograma del programa presentado más arriba para información más específica. Por lo general, los recordatorios de fecha límite se envían con dos (2) y una (1) semana de antelación a la fecha límite de la solicitud.</w:t>
      </w:r>
    </w:p>
    <w:p w14:paraId="0DF4A87A" w14:textId="77777777" w:rsidR="00161209" w:rsidRPr="00CE44AE" w:rsidRDefault="00161209" w:rsidP="00161209">
      <w:pPr>
        <w:pStyle w:val="NoSpacing"/>
        <w:rPr>
          <w:lang w:val="es-MX"/>
        </w:rPr>
      </w:pPr>
    </w:p>
    <w:p w14:paraId="7DF01241" w14:textId="77777777" w:rsidR="00161209" w:rsidRPr="00CE44AE" w:rsidRDefault="00161209" w:rsidP="00161209">
      <w:pPr>
        <w:pStyle w:val="NoSpacing"/>
        <w:rPr>
          <w:lang w:val="es-MX"/>
        </w:rPr>
      </w:pPr>
    </w:p>
    <w:p w14:paraId="7DF941D1" w14:textId="77777777" w:rsidR="00161209" w:rsidRPr="00CE44AE" w:rsidRDefault="00161209" w:rsidP="00161209">
      <w:pPr>
        <w:pStyle w:val="NoSpacing"/>
        <w:rPr>
          <w:b/>
          <w:lang w:val="es-MX"/>
        </w:rPr>
      </w:pPr>
      <w:r>
        <w:rPr>
          <w:b/>
          <w:bCs/>
          <w:lang w:val="es-US"/>
        </w:rPr>
        <w:t>¿Puede optarse por no recibir notificaciones?</w:t>
      </w:r>
    </w:p>
    <w:p w14:paraId="5E5EF904" w14:textId="77777777" w:rsidR="00161209" w:rsidRPr="00CE44AE" w:rsidRDefault="00161209" w:rsidP="00161209">
      <w:pPr>
        <w:pStyle w:val="NoSpacing"/>
        <w:rPr>
          <w:lang w:val="es-MX"/>
        </w:rPr>
      </w:pPr>
      <w:r>
        <w:rPr>
          <w:lang w:val="es-US"/>
        </w:rPr>
        <w:t xml:space="preserve">Sí, pero </w:t>
      </w:r>
      <w:r>
        <w:rPr>
          <w:u w:val="single"/>
          <w:lang w:val="es-US"/>
        </w:rPr>
        <w:t>no es recomendable</w:t>
      </w:r>
      <w:r>
        <w:rPr>
          <w:lang w:val="es-US"/>
        </w:rPr>
        <w:t xml:space="preserve">. El solicitante tiene la responsabilidad de garantizar que su aplicación esté </w:t>
      </w:r>
      <w:r>
        <w:rPr>
          <w:b/>
          <w:bCs/>
          <w:lang w:val="es-US"/>
        </w:rPr>
        <w:t>Completa</w:t>
      </w:r>
      <w:r>
        <w:rPr>
          <w:lang w:val="es-US"/>
        </w:rPr>
        <w:t xml:space="preserve">. De optar por no recibir notificaciones, el solicitante no recibirá ni recordatorios de fecha límite ni los resultados de la selección. </w:t>
      </w:r>
      <w:r>
        <w:rPr>
          <w:b/>
          <w:bCs/>
          <w:lang w:val="es-US"/>
        </w:rPr>
        <w:t xml:space="preserve">La información del solicitante no se vende jamás a ningún tercero. </w:t>
      </w:r>
      <w:r>
        <w:rPr>
          <w:lang w:val="es-US"/>
        </w:rPr>
        <w:t xml:space="preserve">Los únicos correos electrónicos que el solicitante recibirá de ISTS estarán directamente relacionados con la solicitud y, </w:t>
      </w:r>
      <w:r>
        <w:rPr>
          <w:i/>
          <w:iCs/>
          <w:lang w:val="es-US"/>
        </w:rPr>
        <w:t>posiblemente,</w:t>
      </w:r>
      <w:r>
        <w:rPr>
          <w:lang w:val="es-US"/>
        </w:rPr>
        <w:t xml:space="preserve"> con otras oportunidades de beca.</w:t>
      </w:r>
    </w:p>
    <w:p w14:paraId="7C8405A9" w14:textId="77777777" w:rsidR="00161209" w:rsidRPr="00CE44AE" w:rsidRDefault="00161209" w:rsidP="00161209">
      <w:pPr>
        <w:pStyle w:val="NoSpacing"/>
        <w:rPr>
          <w:lang w:val="es-MX"/>
        </w:rPr>
      </w:pPr>
    </w:p>
    <w:p w14:paraId="6FDA2438" w14:textId="77777777" w:rsidR="00161209" w:rsidRPr="00CE44AE" w:rsidRDefault="00161209" w:rsidP="00161209">
      <w:pPr>
        <w:pStyle w:val="NoSpacing"/>
        <w:rPr>
          <w:lang w:val="es-MX"/>
        </w:rPr>
      </w:pPr>
    </w:p>
    <w:p w14:paraId="1EAC740D" w14:textId="77777777" w:rsidR="00161209" w:rsidRPr="00CE44AE" w:rsidRDefault="00161209" w:rsidP="00161209">
      <w:pPr>
        <w:pStyle w:val="NoSpacing"/>
        <w:rPr>
          <w:lang w:val="es-MX"/>
        </w:rPr>
      </w:pPr>
    </w:p>
    <w:p w14:paraId="58ECEC5D" w14:textId="77777777" w:rsidR="00161209" w:rsidRPr="00CE44AE" w:rsidRDefault="00161209" w:rsidP="00161209">
      <w:pPr>
        <w:pStyle w:val="NoSpacing"/>
        <w:rPr>
          <w:lang w:val="es-MX"/>
        </w:rPr>
      </w:pPr>
    </w:p>
    <w:p w14:paraId="14349D3B" w14:textId="77777777" w:rsidR="00161209" w:rsidRPr="00CE44AE" w:rsidRDefault="00161209" w:rsidP="00161209">
      <w:pPr>
        <w:pStyle w:val="NoSpacing"/>
        <w:rPr>
          <w:lang w:val="es-MX"/>
        </w:rPr>
      </w:pPr>
    </w:p>
    <w:p w14:paraId="4180940F" w14:textId="77777777" w:rsidR="00161209" w:rsidRPr="00CE44AE" w:rsidRDefault="00161209" w:rsidP="00161209">
      <w:pPr>
        <w:pStyle w:val="NoSpacing"/>
        <w:rPr>
          <w:lang w:val="es-MX"/>
        </w:rPr>
      </w:pPr>
    </w:p>
    <w:p w14:paraId="7CBCE30E" w14:textId="77777777" w:rsidR="00161209" w:rsidRPr="00CE44AE" w:rsidRDefault="00161209" w:rsidP="00161209">
      <w:pPr>
        <w:pStyle w:val="NoSpacing"/>
        <w:rPr>
          <w:lang w:val="es-MX"/>
        </w:rPr>
      </w:pPr>
    </w:p>
    <w:p w14:paraId="755F8798" w14:textId="77777777" w:rsidR="00161209" w:rsidRPr="00CE44AE" w:rsidRDefault="00161209" w:rsidP="00161209">
      <w:pPr>
        <w:pStyle w:val="NoSpacing"/>
        <w:rPr>
          <w:lang w:val="es-MX"/>
        </w:rPr>
      </w:pPr>
    </w:p>
    <w:p w14:paraId="6CE1C7A1" w14:textId="77777777" w:rsidR="00161209" w:rsidRPr="00CE44AE" w:rsidRDefault="00161209" w:rsidP="00161209">
      <w:pPr>
        <w:pStyle w:val="NoSpacing"/>
        <w:rPr>
          <w:lang w:val="es-MX"/>
        </w:rPr>
      </w:pPr>
    </w:p>
    <w:p w14:paraId="2CB45D9B" w14:textId="77777777" w:rsidR="00161209" w:rsidRPr="00CE44AE" w:rsidRDefault="00161209" w:rsidP="00161209">
      <w:pPr>
        <w:pStyle w:val="NoSpacing"/>
        <w:rPr>
          <w:b/>
          <w:sz w:val="28"/>
          <w:lang w:val="es-MX"/>
        </w:rPr>
      </w:pPr>
      <w:bookmarkStart w:id="6" w:name="ApplicationStatus"/>
      <w:bookmarkEnd w:id="6"/>
    </w:p>
    <w:p w14:paraId="1E77CF5D" w14:textId="77777777" w:rsidR="00161209" w:rsidRPr="00CE44AE" w:rsidRDefault="00161209" w:rsidP="00161209">
      <w:pPr>
        <w:pStyle w:val="NoSpacing"/>
        <w:rPr>
          <w:b/>
          <w:sz w:val="28"/>
          <w:lang w:val="es-MX"/>
        </w:rPr>
      </w:pPr>
    </w:p>
    <w:p w14:paraId="755AE445" w14:textId="77777777" w:rsidR="00161209" w:rsidRPr="00CE44AE" w:rsidRDefault="00161209" w:rsidP="00161209">
      <w:pPr>
        <w:pStyle w:val="NoSpacing"/>
        <w:rPr>
          <w:b/>
          <w:sz w:val="28"/>
          <w:lang w:val="es-MX"/>
        </w:rPr>
      </w:pPr>
    </w:p>
    <w:p w14:paraId="3AF421D4" w14:textId="77777777" w:rsidR="00161209" w:rsidRPr="00CE44AE" w:rsidRDefault="00161209" w:rsidP="00161209">
      <w:pPr>
        <w:pStyle w:val="NoSpacing"/>
        <w:rPr>
          <w:b/>
          <w:sz w:val="28"/>
          <w:lang w:val="es-MX"/>
        </w:rPr>
      </w:pPr>
    </w:p>
    <w:p w14:paraId="42C2981C" w14:textId="77777777" w:rsidR="00161209" w:rsidRPr="00CE44AE" w:rsidRDefault="00161209" w:rsidP="00161209">
      <w:pPr>
        <w:pStyle w:val="NoSpacing"/>
        <w:rPr>
          <w:sz w:val="28"/>
          <w:lang w:val="es-MX"/>
        </w:rPr>
      </w:pPr>
      <w:r>
        <w:rPr>
          <w:b/>
          <w:bCs/>
          <w:sz w:val="28"/>
          <w:lang w:val="es-US"/>
        </w:rPr>
        <w:t>Estado de la solicitud</w:t>
      </w:r>
    </w:p>
    <w:p w14:paraId="3E5238B2" w14:textId="77777777" w:rsidR="00161209" w:rsidRPr="00CE44AE" w:rsidRDefault="00161209" w:rsidP="00161209">
      <w:pPr>
        <w:pStyle w:val="NoSpacing"/>
        <w:rPr>
          <w:lang w:val="es-MX"/>
        </w:rPr>
      </w:pPr>
      <w:r>
        <w:rPr>
          <w:noProof/>
        </w:rPr>
        <mc:AlternateContent>
          <mc:Choice Requires="wps">
            <w:drawing>
              <wp:anchor distT="0" distB="0" distL="114300" distR="114300" simplePos="0" relativeHeight="251663360" behindDoc="0" locked="0" layoutInCell="1" allowOverlap="1" wp14:anchorId="3ACF3E7B" wp14:editId="3B9CBC2A">
                <wp:simplePos x="0" y="0"/>
                <wp:positionH relativeFrom="column">
                  <wp:posOffset>-76200</wp:posOffset>
                </wp:positionH>
                <wp:positionV relativeFrom="paragraph">
                  <wp:posOffset>78105</wp:posOffset>
                </wp:positionV>
                <wp:extent cx="6848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1A6A935"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6.15pt" to="53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" strokecolor="#70ad47 [3209]" strokeweight="1.5pt">
                <v:stroke joinstyle="miter"/>
              </v:line>
            </w:pict>
          </mc:Fallback>
        </mc:AlternateContent>
      </w:r>
    </w:p>
    <w:p w14:paraId="7355EC49" w14:textId="77777777" w:rsidR="00161209" w:rsidRPr="00CE44AE" w:rsidRDefault="00161209" w:rsidP="00161209">
      <w:pPr>
        <w:pStyle w:val="NoSpacing"/>
        <w:rPr>
          <w:lang w:val="es-MX"/>
        </w:rPr>
      </w:pPr>
      <w:r>
        <w:rPr>
          <w:b/>
          <w:bCs/>
          <w:lang w:val="es-US"/>
        </w:rPr>
        <w:t>¿Cómo se sabe si la solicitud está completa?</w:t>
      </w:r>
    </w:p>
    <w:p w14:paraId="4256B4BD" w14:textId="77777777" w:rsidR="00161209" w:rsidRPr="00CE44AE" w:rsidRDefault="00161209" w:rsidP="00161209">
      <w:pPr>
        <w:pStyle w:val="NoSpacing"/>
        <w:rPr>
          <w:lang w:val="es-MX"/>
        </w:rPr>
      </w:pPr>
      <w:r>
        <w:rPr>
          <w:b/>
          <w:bCs/>
          <w:lang w:val="es-US"/>
        </w:rPr>
        <w:t>Las solicitudes completas</w:t>
      </w:r>
      <w:r>
        <w:rPr>
          <w:lang w:val="es-US"/>
        </w:rPr>
        <w:t xml:space="preserve"> tendrán un botón verde COMPLETE, como se muestra más abajo:</w:t>
      </w:r>
    </w:p>
    <w:p w14:paraId="13609932" w14:textId="77777777" w:rsidR="00161209" w:rsidRPr="00CE44AE" w:rsidRDefault="00161209" w:rsidP="00161209">
      <w:pPr>
        <w:pStyle w:val="NoSpacing"/>
        <w:rPr>
          <w:lang w:val="es-MX"/>
        </w:rPr>
      </w:pPr>
    </w:p>
    <w:p w14:paraId="7BE1C12B" w14:textId="77777777" w:rsidR="00161209" w:rsidRPr="00C560BA" w:rsidRDefault="00161209" w:rsidP="00161209">
      <w:pPr>
        <w:pStyle w:val="NoSpacing"/>
        <w:jc w:val="center"/>
      </w:pPr>
      <w:r>
        <w:rPr>
          <w:noProof/>
        </w:rPr>
        <w:drawing>
          <wp:inline distT="0" distB="0" distL="0" distR="0" wp14:anchorId="06EB7C0A" wp14:editId="13024AE0">
            <wp:extent cx="9429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2975" cy="352425"/>
                    </a:xfrm>
                    <a:prstGeom prst="rect">
                      <a:avLst/>
                    </a:prstGeom>
                  </pic:spPr>
                </pic:pic>
              </a:graphicData>
            </a:graphic>
          </wp:inline>
        </w:drawing>
      </w:r>
    </w:p>
    <w:p w14:paraId="1EBC7CB1" w14:textId="77777777" w:rsidR="00161209" w:rsidRPr="00C560BA" w:rsidRDefault="00161209" w:rsidP="00161209">
      <w:pPr>
        <w:pStyle w:val="NoSpacing"/>
      </w:pPr>
    </w:p>
    <w:p w14:paraId="400865B2" w14:textId="77777777" w:rsidR="00161209" w:rsidRPr="00CE44AE" w:rsidRDefault="00161209" w:rsidP="00161209">
      <w:pPr>
        <w:pStyle w:val="NoSpacing"/>
        <w:rPr>
          <w:lang w:val="es-MX"/>
        </w:rPr>
      </w:pPr>
      <w:r>
        <w:rPr>
          <w:lang w:val="es-US"/>
        </w:rPr>
        <w:t>Si la solicitud tiene un botón STARTED [INICIADA] gris o naranja, hacer clic en él para ver el estado de cada requisito en particular.</w:t>
      </w:r>
    </w:p>
    <w:p w14:paraId="1D323DE0" w14:textId="77777777" w:rsidR="00161209" w:rsidRPr="00CE44AE" w:rsidRDefault="00161209" w:rsidP="00161209">
      <w:pPr>
        <w:pStyle w:val="NoSpacing"/>
        <w:rPr>
          <w:lang w:val="es-MX"/>
        </w:rPr>
      </w:pPr>
    </w:p>
    <w:p w14:paraId="2B7C768B" w14:textId="77777777" w:rsidR="00161209" w:rsidRPr="00C560BA" w:rsidRDefault="00161209" w:rsidP="00161209">
      <w:pPr>
        <w:pStyle w:val="NoSpacing"/>
        <w:jc w:val="center"/>
      </w:pPr>
      <w:r>
        <w:rPr>
          <w:noProof/>
        </w:rPr>
        <w:drawing>
          <wp:inline distT="0" distB="0" distL="0" distR="0" wp14:anchorId="59FF328A" wp14:editId="2E42B6B2">
            <wp:extent cx="942975" cy="342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2975" cy="342900"/>
                    </a:xfrm>
                    <a:prstGeom prst="rect">
                      <a:avLst/>
                    </a:prstGeom>
                  </pic:spPr>
                </pic:pic>
              </a:graphicData>
            </a:graphic>
          </wp:inline>
        </w:drawing>
      </w:r>
    </w:p>
    <w:p w14:paraId="60DC86DD" w14:textId="77777777" w:rsidR="00161209" w:rsidRPr="00C560BA" w:rsidRDefault="00161209" w:rsidP="00161209">
      <w:pPr>
        <w:pStyle w:val="NoSpacing"/>
        <w:jc w:val="center"/>
      </w:pPr>
    </w:p>
    <w:p w14:paraId="072EBA5C" w14:textId="77777777" w:rsidR="00161209" w:rsidRPr="00C560BA" w:rsidRDefault="00161209" w:rsidP="00161209">
      <w:pPr>
        <w:pStyle w:val="NoSpacing"/>
      </w:pPr>
    </w:p>
    <w:p w14:paraId="26B00861" w14:textId="77777777" w:rsidR="00161209" w:rsidRPr="00CE44AE" w:rsidRDefault="00161209" w:rsidP="00161209">
      <w:pPr>
        <w:pStyle w:val="NoSpacing"/>
        <w:rPr>
          <w:b/>
          <w:lang w:val="es-MX"/>
        </w:rPr>
      </w:pPr>
      <w:r>
        <w:rPr>
          <w:b/>
          <w:bCs/>
          <w:lang w:val="es-US"/>
        </w:rPr>
        <w:t>¿Cuáles son las responsabilidades del solicitante?</w:t>
      </w:r>
    </w:p>
    <w:p w14:paraId="4A3E4A7A" w14:textId="77777777" w:rsidR="00161209" w:rsidRPr="00CE44AE" w:rsidRDefault="00161209" w:rsidP="00161209">
      <w:pPr>
        <w:pStyle w:val="NoSpacing"/>
        <w:rPr>
          <w:lang w:val="es-MX"/>
        </w:rPr>
      </w:pPr>
      <w:r>
        <w:rPr>
          <w:lang w:val="es-US"/>
        </w:rPr>
        <w:t xml:space="preserve">Es responsabilidad del solicitante cerciorarse de que su solicitud está </w:t>
      </w:r>
      <w:r>
        <w:rPr>
          <w:b/>
          <w:bCs/>
          <w:lang w:val="es-US"/>
        </w:rPr>
        <w:t>Completa</w:t>
      </w:r>
      <w:r>
        <w:rPr>
          <w:lang w:val="es-US"/>
        </w:rPr>
        <w:t xml:space="preserve">. El formulario de solicitud por Internet tiene que ser </w:t>
      </w:r>
      <w:proofErr w:type="spellStart"/>
      <w:r>
        <w:rPr>
          <w:b/>
          <w:bCs/>
          <w:lang w:val="es-US"/>
        </w:rPr>
        <w:t>Submitted</w:t>
      </w:r>
      <w:proofErr w:type="spellEnd"/>
      <w:r>
        <w:rPr>
          <w:b/>
          <w:bCs/>
          <w:lang w:val="es-US"/>
        </w:rPr>
        <w:t xml:space="preserve"> [Enviado]</w:t>
      </w:r>
      <w:r>
        <w:rPr>
          <w:lang w:val="es-US"/>
        </w:rPr>
        <w:t xml:space="preserve">, todos los documentos requeridos tienen que cargarse y quedar </w:t>
      </w:r>
      <w:proofErr w:type="spellStart"/>
      <w:r>
        <w:rPr>
          <w:b/>
          <w:bCs/>
          <w:lang w:val="es-US"/>
        </w:rPr>
        <w:t>Accepted</w:t>
      </w:r>
      <w:proofErr w:type="spellEnd"/>
      <w:r>
        <w:rPr>
          <w:b/>
          <w:bCs/>
          <w:lang w:val="es-US"/>
        </w:rPr>
        <w:t xml:space="preserve"> [Aceptados]</w:t>
      </w:r>
      <w:r>
        <w:rPr>
          <w:lang w:val="es-US"/>
        </w:rPr>
        <w:t xml:space="preserve">, </w:t>
      </w:r>
      <w:r>
        <w:rPr>
          <w:b/>
          <w:bCs/>
          <w:lang w:val="es-US"/>
        </w:rPr>
        <w:t>y todos los suplementos exigidos tienen que aparecer como Complete [Completos].</w:t>
      </w:r>
      <w:r>
        <w:rPr>
          <w:lang w:val="es-US"/>
        </w:rPr>
        <w:t xml:space="preserve"> </w:t>
      </w:r>
    </w:p>
    <w:p w14:paraId="52BC10F9" w14:textId="77777777" w:rsidR="00161209" w:rsidRPr="00CE44AE" w:rsidRDefault="00161209" w:rsidP="00161209">
      <w:pPr>
        <w:pStyle w:val="NoSpacing"/>
        <w:rPr>
          <w:lang w:val="es-MX"/>
        </w:rPr>
      </w:pPr>
    </w:p>
    <w:p w14:paraId="13E3F474" w14:textId="77777777" w:rsidR="00161209" w:rsidRPr="00CE44AE" w:rsidRDefault="00161209" w:rsidP="00161209">
      <w:pPr>
        <w:pStyle w:val="NoSpacing"/>
        <w:rPr>
          <w:lang w:val="es-MX"/>
        </w:rPr>
      </w:pPr>
    </w:p>
    <w:p w14:paraId="2B25D15F" w14:textId="77777777" w:rsidR="00161209" w:rsidRPr="00CE44AE" w:rsidRDefault="00161209" w:rsidP="00161209">
      <w:pPr>
        <w:pStyle w:val="NoSpacing"/>
        <w:rPr>
          <w:b/>
          <w:lang w:val="es-MX"/>
        </w:rPr>
      </w:pPr>
      <w:r>
        <w:rPr>
          <w:b/>
          <w:bCs/>
          <w:lang w:val="es-US"/>
        </w:rPr>
        <w:t>¿Cómo usar la página de inicio para verificar el estado de la solicitud?</w:t>
      </w:r>
    </w:p>
    <w:p w14:paraId="64DDEB12" w14:textId="77777777" w:rsidR="00161209" w:rsidRPr="00CE44AE" w:rsidRDefault="00161209" w:rsidP="00161209">
      <w:pPr>
        <w:pStyle w:val="NoSpacing"/>
        <w:rPr>
          <w:lang w:val="es-MX"/>
        </w:rPr>
      </w:pPr>
      <w:r>
        <w:rPr>
          <w:lang w:val="es-US"/>
        </w:rPr>
        <w:t xml:space="preserve">Al iniciar sesión en su </w:t>
      </w:r>
      <w:r>
        <w:rPr>
          <w:b/>
          <w:bCs/>
          <w:lang w:val="es-US"/>
        </w:rPr>
        <w:t>Página de inicio</w:t>
      </w:r>
      <w:r>
        <w:rPr>
          <w:lang w:val="es-US"/>
        </w:rPr>
        <w:t xml:space="preserve">, el solicitante verá todas las solicitudes relacionadas. Cada una tendrá un </w:t>
      </w:r>
      <w:r>
        <w:rPr>
          <w:u w:val="single"/>
          <w:lang w:val="es-US"/>
        </w:rPr>
        <w:t>botón</w:t>
      </w:r>
      <w:r>
        <w:rPr>
          <w:lang w:val="es-US"/>
        </w:rPr>
        <w:t xml:space="preserve"> visible de su estado general.</w:t>
      </w:r>
    </w:p>
    <w:p w14:paraId="30900F45" w14:textId="77777777" w:rsidR="00161209" w:rsidRPr="00CE44AE" w:rsidRDefault="00161209" w:rsidP="00161209">
      <w:pPr>
        <w:pStyle w:val="NoSpacing"/>
        <w:rPr>
          <w:lang w:val="es-MX"/>
        </w:rPr>
      </w:pPr>
    </w:p>
    <w:p w14:paraId="21A69BF7" w14:textId="77777777" w:rsidR="00161209" w:rsidRPr="00C560BA" w:rsidRDefault="00161209" w:rsidP="00161209">
      <w:pPr>
        <w:pStyle w:val="NoSpacing"/>
        <w:jc w:val="center"/>
      </w:pPr>
      <w:r>
        <w:rPr>
          <w:noProof/>
        </w:rPr>
        <w:drawing>
          <wp:inline distT="0" distB="0" distL="0" distR="0" wp14:anchorId="506786FB" wp14:editId="2EB22D7E">
            <wp:extent cx="293370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371475"/>
                    </a:xfrm>
                    <a:prstGeom prst="rect">
                      <a:avLst/>
                    </a:prstGeom>
                    <a:noFill/>
                    <a:ln>
                      <a:noFill/>
                    </a:ln>
                  </pic:spPr>
                </pic:pic>
              </a:graphicData>
            </a:graphic>
          </wp:inline>
        </w:drawing>
      </w:r>
    </w:p>
    <w:p w14:paraId="0FBA1AAA" w14:textId="77777777" w:rsidR="00161209" w:rsidRPr="00C560BA" w:rsidRDefault="00161209" w:rsidP="00161209">
      <w:pPr>
        <w:pStyle w:val="NoSpacing"/>
        <w:rPr>
          <w:i/>
        </w:rPr>
      </w:pPr>
    </w:p>
    <w:p w14:paraId="719DAD9E" w14:textId="77777777" w:rsidR="00161209" w:rsidRPr="00CE44AE" w:rsidRDefault="00161209" w:rsidP="00161209">
      <w:pPr>
        <w:pStyle w:val="NoSpacing"/>
        <w:rPr>
          <w:i/>
          <w:lang w:val="es-MX"/>
        </w:rPr>
      </w:pPr>
      <w:r>
        <w:rPr>
          <w:i/>
          <w:iCs/>
          <w:lang w:val="es-US"/>
        </w:rPr>
        <w:t>Un botón STARTED [Iniciada] gris significa que no se ha enviado el formulario por Internet.  Un botón STARTED [Iniciada] naranja significa que se envió el formulario por Internet, pero falta algún elemento requerido para la solicitud o los documentos se están procesando aún.</w:t>
      </w:r>
    </w:p>
    <w:p w14:paraId="491A79A3" w14:textId="77777777" w:rsidR="00161209" w:rsidRPr="00CE44AE" w:rsidRDefault="00161209" w:rsidP="00161209">
      <w:pPr>
        <w:pStyle w:val="NoSpacing"/>
        <w:jc w:val="center"/>
        <w:rPr>
          <w:lang w:val="es-MX"/>
        </w:rPr>
      </w:pPr>
    </w:p>
    <w:p w14:paraId="17B94A25" w14:textId="77777777" w:rsidR="00161209" w:rsidRPr="00CE44AE" w:rsidRDefault="00161209" w:rsidP="00161209">
      <w:pPr>
        <w:pStyle w:val="NoSpacing"/>
        <w:rPr>
          <w:lang w:val="es-MX"/>
        </w:rPr>
      </w:pPr>
      <w:r>
        <w:rPr>
          <w:lang w:val="es-US"/>
        </w:rPr>
        <w:t xml:space="preserve">Al hacer clic en el botón de estado, este último se verá con más detalle. Así se mostrará el estado de cada parte específica requerida de la solicitud. Para más detalles sobre la </w:t>
      </w:r>
      <w:r>
        <w:rPr>
          <w:b/>
          <w:bCs/>
          <w:lang w:val="es-US"/>
        </w:rPr>
        <w:t>Página de inicio</w:t>
      </w:r>
      <w:r>
        <w:rPr>
          <w:lang w:val="es-US"/>
        </w:rPr>
        <w:t xml:space="preserve">, revisar la sección </w:t>
      </w:r>
      <w:r>
        <w:rPr>
          <w:b/>
          <w:bCs/>
          <w:lang w:val="es-US"/>
        </w:rPr>
        <w:t xml:space="preserve">Tutorial </w:t>
      </w:r>
      <w:r>
        <w:rPr>
          <w:lang w:val="es-US"/>
        </w:rPr>
        <w:t>correspondiente.</w:t>
      </w:r>
    </w:p>
    <w:p w14:paraId="3A5E1E72" w14:textId="77777777" w:rsidR="00161209" w:rsidRPr="00CE44AE" w:rsidRDefault="00161209" w:rsidP="00161209">
      <w:pPr>
        <w:pStyle w:val="NoSpacing"/>
        <w:rPr>
          <w:lang w:val="es-MX"/>
        </w:rPr>
      </w:pPr>
    </w:p>
    <w:p w14:paraId="47C2CD4F" w14:textId="77777777" w:rsidR="00161209" w:rsidRPr="00CE44AE" w:rsidRDefault="00161209" w:rsidP="00161209">
      <w:pPr>
        <w:pStyle w:val="NoSpacing"/>
        <w:rPr>
          <w:lang w:val="es-MX"/>
        </w:rPr>
      </w:pPr>
    </w:p>
    <w:p w14:paraId="174B3DFF" w14:textId="77777777" w:rsidR="00161209" w:rsidRPr="00CE44AE" w:rsidRDefault="00161209" w:rsidP="00161209">
      <w:pPr>
        <w:pStyle w:val="NoSpacing"/>
        <w:rPr>
          <w:b/>
          <w:lang w:val="es-MX"/>
        </w:rPr>
      </w:pPr>
      <w:r>
        <w:rPr>
          <w:b/>
          <w:bCs/>
          <w:lang w:val="es-US"/>
        </w:rPr>
        <w:t>La fecha límite es mañana y procesar demora 5-7 días. ¿Será viable la solicitud?</w:t>
      </w:r>
    </w:p>
    <w:p w14:paraId="3C962180" w14:textId="77777777" w:rsidR="00161209" w:rsidRPr="00CE44AE" w:rsidRDefault="00161209" w:rsidP="00161209">
      <w:pPr>
        <w:pStyle w:val="NoSpacing"/>
        <w:rPr>
          <w:b/>
          <w:lang w:val="es-MX"/>
        </w:rPr>
      </w:pPr>
      <w:r>
        <w:rPr>
          <w:lang w:val="es-US"/>
        </w:rPr>
        <w:t xml:space="preserve">Los documentos serán examinados siempre que se carguen antes de la fecha límite de la solicitud. Hay que seguir monitoreando la </w:t>
      </w:r>
      <w:r>
        <w:rPr>
          <w:b/>
          <w:bCs/>
          <w:lang w:val="es-US"/>
        </w:rPr>
        <w:t>Página de inicio</w:t>
      </w:r>
      <w:r>
        <w:rPr>
          <w:lang w:val="es-US"/>
        </w:rPr>
        <w:t xml:space="preserve"> hasta que su estado se actualice como ACCEPTED [Aceptada]. Si se actualiza como REJECTED [Rechazada], comunicarse de inmediato con nosotros.</w:t>
      </w:r>
    </w:p>
    <w:p w14:paraId="668FF860" w14:textId="77777777" w:rsidR="00161209" w:rsidRPr="00CE44AE" w:rsidRDefault="00161209" w:rsidP="00161209">
      <w:pPr>
        <w:pStyle w:val="NoSpacing"/>
        <w:rPr>
          <w:b/>
          <w:lang w:val="es-MX"/>
        </w:rPr>
      </w:pPr>
    </w:p>
    <w:p w14:paraId="3C3862A7" w14:textId="77777777" w:rsidR="00161209" w:rsidRPr="00CE44AE" w:rsidRDefault="00161209" w:rsidP="00161209">
      <w:pPr>
        <w:pStyle w:val="NoSpacing"/>
        <w:rPr>
          <w:b/>
          <w:lang w:val="es-MX"/>
        </w:rPr>
      </w:pPr>
      <w:r>
        <w:rPr>
          <w:b/>
          <w:bCs/>
          <w:lang w:val="es-US"/>
        </w:rPr>
        <w:t xml:space="preserve">La fecha límite pasó y el estado de la aplicación es </w:t>
      </w:r>
      <w:proofErr w:type="spellStart"/>
      <w:r>
        <w:rPr>
          <w:b/>
          <w:bCs/>
          <w:lang w:val="es-US"/>
        </w:rPr>
        <w:t>Started</w:t>
      </w:r>
      <w:proofErr w:type="spellEnd"/>
      <w:r>
        <w:rPr>
          <w:b/>
          <w:bCs/>
          <w:lang w:val="es-US"/>
        </w:rPr>
        <w:t xml:space="preserve"> [Iniciada]. ¿Qué hacer?</w:t>
      </w:r>
    </w:p>
    <w:p w14:paraId="5A2D6A19" w14:textId="77777777" w:rsidR="00161209" w:rsidRPr="00CE44AE" w:rsidRDefault="00161209" w:rsidP="00161209">
      <w:pPr>
        <w:pStyle w:val="NoSpacing"/>
        <w:rPr>
          <w:lang w:val="es-MX"/>
        </w:rPr>
      </w:pPr>
      <w:r>
        <w:rPr>
          <w:lang w:val="es-US"/>
        </w:rPr>
        <w:t xml:space="preserve">Si el botón STARTED es gris, el solicitante dejó pasar desafortunadamente la fecha límite y ahora su solicitud sólo puede leerse.  Si el botón STARTED es naranja, hay que hacer clic en él para ver qué falta.  Los documentos requeridos pudieran estar PROCESÁNDOSE.  Los documentos serán examinados siempre que se carguen antes de la fecha límite de la solicitud. Hay que seguir monitoreando la </w:t>
      </w:r>
      <w:r>
        <w:rPr>
          <w:b/>
          <w:bCs/>
          <w:lang w:val="es-US"/>
        </w:rPr>
        <w:t>Página de inicio</w:t>
      </w:r>
      <w:r>
        <w:rPr>
          <w:lang w:val="es-US"/>
        </w:rPr>
        <w:t xml:space="preserve"> hasta que su estado se actualice como ACCEPTED [Aceptada]. Si se actualiza como REJECTED [Rechazada], comunicarse de inmediato con nosotros. </w:t>
      </w:r>
    </w:p>
    <w:p w14:paraId="1B4C1B39" w14:textId="77777777" w:rsidR="00161209" w:rsidRPr="00CE44AE" w:rsidRDefault="00161209" w:rsidP="00161209">
      <w:pPr>
        <w:pStyle w:val="NoSpacing"/>
        <w:rPr>
          <w:lang w:val="es-MX"/>
        </w:rPr>
      </w:pPr>
    </w:p>
    <w:p w14:paraId="51BD20E3" w14:textId="77777777" w:rsidR="00161209" w:rsidRPr="00CE44AE" w:rsidRDefault="00161209" w:rsidP="00161209">
      <w:pPr>
        <w:pStyle w:val="NoSpacing"/>
        <w:rPr>
          <w:b/>
          <w:sz w:val="28"/>
          <w:lang w:val="es-MX"/>
        </w:rPr>
      </w:pPr>
      <w:bookmarkStart w:id="7" w:name="AwardDetails"/>
      <w:bookmarkEnd w:id="7"/>
      <w:r>
        <w:rPr>
          <w:b/>
          <w:bCs/>
          <w:sz w:val="28"/>
          <w:lang w:val="es-US"/>
        </w:rPr>
        <w:t>Detalles del premio</w:t>
      </w:r>
    </w:p>
    <w:p w14:paraId="5FA393BB" w14:textId="77777777" w:rsidR="00161209" w:rsidRPr="00CE44AE" w:rsidRDefault="00161209" w:rsidP="00161209">
      <w:pPr>
        <w:pStyle w:val="NoSpacing"/>
        <w:rPr>
          <w:lang w:val="es-MX"/>
        </w:rPr>
      </w:pPr>
      <w:r>
        <w:rPr>
          <w:noProof/>
        </w:rPr>
        <mc:AlternateContent>
          <mc:Choice Requires="wps">
            <w:drawing>
              <wp:anchor distT="0" distB="0" distL="114300" distR="114300" simplePos="0" relativeHeight="251664384" behindDoc="0" locked="0" layoutInCell="1" allowOverlap="1" wp14:anchorId="0487FA3E" wp14:editId="6F97CA3A">
                <wp:simplePos x="0" y="0"/>
                <wp:positionH relativeFrom="column">
                  <wp:posOffset>-85725</wp:posOffset>
                </wp:positionH>
                <wp:positionV relativeFrom="paragraph">
                  <wp:posOffset>57150</wp:posOffset>
                </wp:positionV>
                <wp:extent cx="68484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9B87D88"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4.5pt" to="5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" strokecolor="#70ad47 [3209]" strokeweight="1.5pt">
                <v:stroke joinstyle="miter"/>
              </v:line>
            </w:pict>
          </mc:Fallback>
        </mc:AlternateContent>
      </w:r>
    </w:p>
    <w:p w14:paraId="21676306" w14:textId="77777777" w:rsidR="00161209" w:rsidRPr="00CE44AE" w:rsidRDefault="00161209" w:rsidP="00161209">
      <w:pPr>
        <w:pStyle w:val="NoSpacing"/>
        <w:rPr>
          <w:b/>
          <w:lang w:val="es-MX"/>
        </w:rPr>
      </w:pPr>
      <w:r>
        <w:rPr>
          <w:b/>
          <w:bCs/>
          <w:lang w:val="es-US"/>
        </w:rPr>
        <w:t>¿Cuáles son los criterios de selección?</w:t>
      </w:r>
    </w:p>
    <w:p w14:paraId="164E9AD9" w14:textId="77777777" w:rsidR="00161209" w:rsidRPr="00CE44AE" w:rsidRDefault="00161209" w:rsidP="00161209">
      <w:pPr>
        <w:pStyle w:val="NoSpacing"/>
        <w:rPr>
          <w:lang w:val="es-MX"/>
        </w:rPr>
      </w:pPr>
      <w:r>
        <w:rPr>
          <w:lang w:val="es-US"/>
        </w:rPr>
        <w:t xml:space="preserve">Un comité independiente de selección evaluaría las solicitudes </w:t>
      </w:r>
      <w:r>
        <w:rPr>
          <w:b/>
          <w:bCs/>
          <w:u w:val="single"/>
          <w:lang w:val="es-US"/>
        </w:rPr>
        <w:t>Completas</w:t>
      </w:r>
      <w:r>
        <w:rPr>
          <w:lang w:val="es-US"/>
        </w:rPr>
        <w:t xml:space="preserve"> y seleccionará a los beneficiarios del premio teniendo en cuenta:</w:t>
      </w:r>
    </w:p>
    <w:p w14:paraId="60973D1D" w14:textId="77777777" w:rsidR="00161209" w:rsidRPr="00CE44AE" w:rsidRDefault="00161209" w:rsidP="00161209">
      <w:pPr>
        <w:pStyle w:val="Title"/>
        <w:numPr>
          <w:ilvl w:val="0"/>
          <w:numId w:val="9"/>
        </w:numPr>
        <w:tabs>
          <w:tab w:val="clear" w:pos="360"/>
          <w:tab w:val="num" w:pos="720"/>
        </w:tabs>
        <w:ind w:left="720"/>
        <w:jc w:val="left"/>
        <w:rPr>
          <w:rFonts w:ascii="Calibri" w:hAnsi="Calibri"/>
          <w:b w:val="0"/>
          <w:sz w:val="22"/>
          <w:szCs w:val="22"/>
          <w:lang w:val="es-MX"/>
        </w:rPr>
      </w:pPr>
      <w:r>
        <w:rPr>
          <w:rFonts w:ascii="Calibri" w:hAnsi="Calibri"/>
          <w:b w:val="0"/>
          <w:bCs w:val="0"/>
          <w:sz w:val="22"/>
          <w:szCs w:val="22"/>
          <w:lang w:val="es-US"/>
        </w:rPr>
        <w:t>Al seleccionar a los semifinalistas:</w:t>
      </w:r>
    </w:p>
    <w:p w14:paraId="251069EA" w14:textId="77777777" w:rsidR="00161209" w:rsidRPr="00CE44AE" w:rsidRDefault="00161209" w:rsidP="00161209">
      <w:pPr>
        <w:pStyle w:val="Title"/>
        <w:numPr>
          <w:ilvl w:val="0"/>
          <w:numId w:val="10"/>
        </w:numPr>
        <w:jc w:val="left"/>
        <w:rPr>
          <w:rFonts w:ascii="Calibri" w:hAnsi="Calibri"/>
          <w:b w:val="0"/>
          <w:sz w:val="22"/>
          <w:szCs w:val="22"/>
          <w:lang w:val="es-MX"/>
        </w:rPr>
      </w:pPr>
      <w:r>
        <w:rPr>
          <w:rFonts w:ascii="Calibri" w:hAnsi="Calibri"/>
          <w:b w:val="0"/>
          <w:bCs w:val="0"/>
          <w:sz w:val="22"/>
          <w:szCs w:val="22"/>
          <w:lang w:val="es-US"/>
        </w:rPr>
        <w:t>Los resultados y registros académicos (50%)</w:t>
      </w:r>
    </w:p>
    <w:p w14:paraId="01BBEA76" w14:textId="77777777" w:rsidR="00161209" w:rsidRPr="00CE44AE" w:rsidRDefault="00161209" w:rsidP="00161209">
      <w:pPr>
        <w:pStyle w:val="Title"/>
        <w:numPr>
          <w:ilvl w:val="0"/>
          <w:numId w:val="10"/>
        </w:numPr>
        <w:jc w:val="left"/>
        <w:rPr>
          <w:rFonts w:ascii="Calibri" w:hAnsi="Calibri"/>
          <w:b w:val="0"/>
          <w:sz w:val="22"/>
          <w:szCs w:val="22"/>
          <w:lang w:val="es-MX"/>
        </w:rPr>
      </w:pPr>
      <w:r>
        <w:rPr>
          <w:rFonts w:ascii="Calibri" w:hAnsi="Calibri"/>
          <w:b w:val="0"/>
          <w:bCs w:val="0"/>
          <w:sz w:val="22"/>
          <w:szCs w:val="22"/>
          <w:lang w:val="es-US"/>
        </w:rPr>
        <w:t>Las actividades extracurriculares, como participación en la comunidad, experiencia laboral y honores y premios recibidos (50%)</w:t>
      </w:r>
    </w:p>
    <w:p w14:paraId="211E6A0A" w14:textId="77777777" w:rsidR="00161209" w:rsidRPr="00CE44AE" w:rsidRDefault="00161209" w:rsidP="00161209">
      <w:pPr>
        <w:pStyle w:val="Title"/>
        <w:numPr>
          <w:ilvl w:val="0"/>
          <w:numId w:val="9"/>
        </w:numPr>
        <w:tabs>
          <w:tab w:val="clear" w:pos="360"/>
          <w:tab w:val="num" w:pos="720"/>
        </w:tabs>
        <w:ind w:left="720"/>
        <w:jc w:val="left"/>
        <w:rPr>
          <w:rFonts w:ascii="Calibri" w:hAnsi="Calibri"/>
          <w:b w:val="0"/>
          <w:sz w:val="22"/>
          <w:szCs w:val="22"/>
          <w:lang w:val="es-MX"/>
        </w:rPr>
      </w:pPr>
      <w:r>
        <w:rPr>
          <w:rFonts w:ascii="Calibri" w:hAnsi="Calibri"/>
          <w:b w:val="0"/>
          <w:bCs w:val="0"/>
          <w:sz w:val="22"/>
          <w:szCs w:val="22"/>
          <w:lang w:val="es-US"/>
        </w:rPr>
        <w:t>Los semifinalistas serán evaluados sobre la base de los criterios siguientes:</w:t>
      </w:r>
    </w:p>
    <w:p w14:paraId="26D6CBD1" w14:textId="77777777" w:rsidR="00161209" w:rsidRPr="00C560BA" w:rsidRDefault="00161209" w:rsidP="00161209">
      <w:pPr>
        <w:pStyle w:val="Title"/>
        <w:numPr>
          <w:ilvl w:val="1"/>
          <w:numId w:val="9"/>
        </w:numPr>
        <w:tabs>
          <w:tab w:val="clear" w:pos="1080"/>
          <w:tab w:val="num" w:pos="1440"/>
        </w:tabs>
        <w:ind w:left="1440"/>
        <w:jc w:val="left"/>
        <w:rPr>
          <w:rFonts w:ascii="Calibri" w:hAnsi="Calibri"/>
          <w:b w:val="0"/>
          <w:sz w:val="22"/>
          <w:szCs w:val="22"/>
        </w:rPr>
      </w:pPr>
      <w:r>
        <w:rPr>
          <w:rFonts w:ascii="Calibri" w:hAnsi="Calibri"/>
          <w:b w:val="0"/>
          <w:bCs w:val="0"/>
          <w:sz w:val="22"/>
          <w:szCs w:val="22"/>
          <w:lang w:val="es-US"/>
        </w:rPr>
        <w:t>Necesidad financiera (50%)</w:t>
      </w:r>
    </w:p>
    <w:p w14:paraId="1955D4AA" w14:textId="77777777" w:rsidR="00161209" w:rsidRPr="00C560BA" w:rsidRDefault="00161209" w:rsidP="00161209">
      <w:pPr>
        <w:pStyle w:val="Title"/>
        <w:numPr>
          <w:ilvl w:val="1"/>
          <w:numId w:val="9"/>
        </w:numPr>
        <w:tabs>
          <w:tab w:val="clear" w:pos="1080"/>
          <w:tab w:val="num" w:pos="1440"/>
        </w:tabs>
        <w:ind w:left="1440"/>
        <w:jc w:val="left"/>
        <w:rPr>
          <w:rFonts w:ascii="Calibri" w:hAnsi="Calibri"/>
          <w:b w:val="0"/>
          <w:sz w:val="22"/>
          <w:szCs w:val="22"/>
        </w:rPr>
      </w:pPr>
      <w:r>
        <w:rPr>
          <w:rFonts w:ascii="Calibri" w:hAnsi="Calibri"/>
          <w:b w:val="0"/>
          <w:bCs w:val="0"/>
          <w:sz w:val="22"/>
          <w:szCs w:val="22"/>
          <w:lang w:val="es-US"/>
        </w:rPr>
        <w:t>Participación en la comunidad (25%)</w:t>
      </w:r>
    </w:p>
    <w:p w14:paraId="0CCC3908" w14:textId="77777777" w:rsidR="00161209" w:rsidRPr="00C560BA" w:rsidRDefault="00161209" w:rsidP="00161209">
      <w:pPr>
        <w:pStyle w:val="Title"/>
        <w:numPr>
          <w:ilvl w:val="1"/>
          <w:numId w:val="9"/>
        </w:numPr>
        <w:tabs>
          <w:tab w:val="clear" w:pos="1080"/>
          <w:tab w:val="num" w:pos="1440"/>
        </w:tabs>
        <w:ind w:left="1440"/>
        <w:jc w:val="left"/>
        <w:rPr>
          <w:rFonts w:ascii="Calibri" w:hAnsi="Calibri"/>
          <w:b w:val="0"/>
          <w:sz w:val="22"/>
          <w:szCs w:val="22"/>
        </w:rPr>
      </w:pPr>
      <w:r>
        <w:rPr>
          <w:rFonts w:ascii="Calibri" w:hAnsi="Calibri"/>
          <w:b w:val="0"/>
          <w:bCs w:val="0"/>
          <w:sz w:val="22"/>
          <w:szCs w:val="22"/>
          <w:lang w:val="es-US"/>
        </w:rPr>
        <w:t>Resultados y registros académicos (25%)</w:t>
      </w:r>
    </w:p>
    <w:p w14:paraId="11B48F06" w14:textId="77777777" w:rsidR="00161209" w:rsidRPr="00CE44AE" w:rsidRDefault="00161209" w:rsidP="00161209">
      <w:pPr>
        <w:pStyle w:val="Title"/>
        <w:numPr>
          <w:ilvl w:val="0"/>
          <w:numId w:val="9"/>
        </w:numPr>
        <w:tabs>
          <w:tab w:val="clear" w:pos="360"/>
          <w:tab w:val="num" w:pos="720"/>
        </w:tabs>
        <w:ind w:left="720"/>
        <w:jc w:val="left"/>
        <w:rPr>
          <w:rFonts w:ascii="Calibri" w:hAnsi="Calibri"/>
          <w:b w:val="0"/>
          <w:sz w:val="22"/>
          <w:szCs w:val="22"/>
          <w:lang w:val="es-MX"/>
        </w:rPr>
      </w:pPr>
      <w:r>
        <w:rPr>
          <w:rFonts w:ascii="Calibri" w:hAnsi="Calibri"/>
          <w:b w:val="0"/>
          <w:bCs w:val="0"/>
          <w:i/>
          <w:iCs/>
          <w:sz w:val="22"/>
          <w:szCs w:val="22"/>
          <w:lang w:val="es-US"/>
        </w:rPr>
        <w:t xml:space="preserve">La información de empleo de los padres se utilizará sólo para verificar la elegibilidad del solicitante.  Las afiliaciones familiares no serán tomadas en cuenta por ni reveladas al comité de selección.  </w:t>
      </w:r>
    </w:p>
    <w:p w14:paraId="56DF859C" w14:textId="77777777" w:rsidR="00161209" w:rsidRPr="00CE44AE" w:rsidRDefault="00161209" w:rsidP="00161209">
      <w:pPr>
        <w:pStyle w:val="NoSpacing"/>
        <w:rPr>
          <w:i/>
          <w:lang w:val="es-MX"/>
        </w:rPr>
      </w:pPr>
    </w:p>
    <w:p w14:paraId="5815A6DC" w14:textId="77777777" w:rsidR="00161209" w:rsidRPr="00CE44AE" w:rsidRDefault="00161209" w:rsidP="00161209">
      <w:pPr>
        <w:pStyle w:val="NoSpacing"/>
        <w:rPr>
          <w:b/>
          <w:lang w:val="es-MX"/>
        </w:rPr>
      </w:pPr>
      <w:r>
        <w:rPr>
          <w:b/>
          <w:bCs/>
          <w:lang w:val="es-US"/>
        </w:rPr>
        <w:t>¿Cuáles son los detalles específicos del premio?</w:t>
      </w:r>
    </w:p>
    <w:p w14:paraId="51AF230F" w14:textId="77777777" w:rsidR="00161209" w:rsidRPr="00CE44AE" w:rsidRDefault="00161209" w:rsidP="00161209">
      <w:pPr>
        <w:pStyle w:val="Title"/>
        <w:numPr>
          <w:ilvl w:val="0"/>
          <w:numId w:val="7"/>
        </w:numPr>
        <w:jc w:val="left"/>
        <w:rPr>
          <w:rFonts w:ascii="Calibri" w:hAnsi="Calibri"/>
          <w:b w:val="0"/>
          <w:sz w:val="22"/>
          <w:szCs w:val="22"/>
          <w:lang w:val="es-MX"/>
        </w:rPr>
      </w:pPr>
      <w:r>
        <w:rPr>
          <w:rFonts w:ascii="Calibri" w:hAnsi="Calibri"/>
          <w:b w:val="0"/>
          <w:bCs w:val="0"/>
          <w:sz w:val="22"/>
          <w:szCs w:val="22"/>
          <w:lang w:val="es-US"/>
        </w:rPr>
        <w:t>Hasta 1,000 becas por el monto de $2,500 (USD) para ganadores en Estados Unidos y Canadá, y de $1,000 (USD) para ganadores en México, serán concedidas anualmente sin posibilidad de renovación.</w:t>
      </w:r>
    </w:p>
    <w:p w14:paraId="46E0C7D2" w14:textId="77777777" w:rsidR="00161209" w:rsidRPr="00CE44AE" w:rsidRDefault="00161209" w:rsidP="00161209">
      <w:pPr>
        <w:pStyle w:val="Title"/>
        <w:numPr>
          <w:ilvl w:val="0"/>
          <w:numId w:val="7"/>
        </w:numPr>
        <w:jc w:val="left"/>
        <w:rPr>
          <w:rFonts w:ascii="Calibri" w:hAnsi="Calibri"/>
          <w:b w:val="0"/>
          <w:sz w:val="22"/>
          <w:szCs w:val="22"/>
          <w:lang w:val="es-MX"/>
        </w:rPr>
      </w:pPr>
      <w:r>
        <w:rPr>
          <w:rFonts w:ascii="Calibri" w:hAnsi="Calibri"/>
          <w:b w:val="0"/>
          <w:bCs w:val="0"/>
          <w:sz w:val="22"/>
          <w:szCs w:val="22"/>
          <w:lang w:val="es-US"/>
        </w:rPr>
        <w:t>El número y monto de los premios se determina por los fondos disponibles y la cantidad de solicitudes elegibles.</w:t>
      </w:r>
    </w:p>
    <w:p w14:paraId="385EA72B" w14:textId="77777777" w:rsidR="00161209" w:rsidRPr="00CE44AE" w:rsidRDefault="00161209" w:rsidP="00161209">
      <w:pPr>
        <w:pStyle w:val="Title"/>
        <w:numPr>
          <w:ilvl w:val="1"/>
          <w:numId w:val="7"/>
        </w:numPr>
        <w:jc w:val="left"/>
        <w:rPr>
          <w:rFonts w:ascii="Calibri" w:hAnsi="Calibri"/>
          <w:b w:val="0"/>
          <w:i/>
          <w:sz w:val="22"/>
          <w:szCs w:val="22"/>
          <w:lang w:val="es-MX"/>
        </w:rPr>
      </w:pPr>
      <w:r>
        <w:rPr>
          <w:rFonts w:ascii="Calibri" w:hAnsi="Calibri"/>
          <w:b w:val="0"/>
          <w:bCs w:val="0"/>
          <w:i/>
          <w:iCs/>
          <w:sz w:val="22"/>
          <w:szCs w:val="22"/>
          <w:lang w:val="es-US"/>
        </w:rPr>
        <w:t>El número de becas que The Homer Fund puede conceder está limitado al 25% de los solicitantes por la regulación 76-47 del IRS.</w:t>
      </w:r>
    </w:p>
    <w:p w14:paraId="223FFB55" w14:textId="77777777" w:rsidR="00161209" w:rsidRPr="00CE44AE" w:rsidRDefault="00161209" w:rsidP="00161209">
      <w:pPr>
        <w:pStyle w:val="Title"/>
        <w:numPr>
          <w:ilvl w:val="0"/>
          <w:numId w:val="7"/>
        </w:numPr>
        <w:jc w:val="left"/>
        <w:rPr>
          <w:rFonts w:ascii="Calibri" w:hAnsi="Calibri"/>
          <w:b w:val="0"/>
          <w:sz w:val="22"/>
          <w:szCs w:val="22"/>
          <w:lang w:val="es-MX"/>
        </w:rPr>
      </w:pPr>
      <w:r>
        <w:rPr>
          <w:rFonts w:ascii="Calibri" w:hAnsi="Calibri"/>
          <w:b w:val="0"/>
          <w:bCs w:val="0"/>
          <w:sz w:val="22"/>
          <w:szCs w:val="22"/>
          <w:lang w:val="es-US"/>
        </w:rPr>
        <w:t>Las becas cubrirán los gastos de matrícula y otros, libros, materiales y equipos requeridos para el curso.</w:t>
      </w:r>
    </w:p>
    <w:p w14:paraId="0B99B623" w14:textId="77777777" w:rsidR="00161209" w:rsidRPr="00CE44AE" w:rsidRDefault="00161209" w:rsidP="00161209">
      <w:pPr>
        <w:pStyle w:val="Title"/>
        <w:numPr>
          <w:ilvl w:val="0"/>
          <w:numId w:val="7"/>
        </w:numPr>
        <w:jc w:val="left"/>
        <w:rPr>
          <w:rFonts w:ascii="Calibri" w:hAnsi="Calibri"/>
          <w:sz w:val="22"/>
          <w:szCs w:val="22"/>
          <w:lang w:val="es-MX"/>
        </w:rPr>
      </w:pPr>
      <w:r>
        <w:rPr>
          <w:rFonts w:ascii="Calibri" w:hAnsi="Calibri"/>
          <w:sz w:val="22"/>
          <w:szCs w:val="22"/>
          <w:lang w:val="es-US"/>
        </w:rPr>
        <w:t>Las instituciones tienen que estar acreditadas en EE. UU., Canadá y México como universidades/colegios universitarios sin fines de lucro con dos o cuatro años de estudios.</w:t>
      </w:r>
    </w:p>
    <w:p w14:paraId="22ED106B" w14:textId="77777777" w:rsidR="00161209" w:rsidRPr="00CE44AE" w:rsidRDefault="00161209" w:rsidP="00161209">
      <w:pPr>
        <w:pStyle w:val="Title"/>
        <w:numPr>
          <w:ilvl w:val="0"/>
          <w:numId w:val="7"/>
        </w:numPr>
        <w:jc w:val="left"/>
        <w:rPr>
          <w:rFonts w:ascii="Calibri" w:hAnsi="Calibri"/>
          <w:b w:val="0"/>
          <w:sz w:val="22"/>
          <w:szCs w:val="22"/>
          <w:lang w:val="es-MX"/>
        </w:rPr>
      </w:pPr>
      <w:r>
        <w:rPr>
          <w:rFonts w:ascii="Calibri" w:hAnsi="Calibri"/>
          <w:b w:val="0"/>
          <w:bCs w:val="0"/>
          <w:sz w:val="22"/>
          <w:szCs w:val="22"/>
          <w:lang w:val="es-US"/>
        </w:rPr>
        <w:t xml:space="preserve">Los estudiantes pueden trasladarse de una a otra institución así calificada sin perder la beca. </w:t>
      </w:r>
    </w:p>
    <w:p w14:paraId="7B9B9915" w14:textId="77777777" w:rsidR="00161209" w:rsidRPr="00CE44AE" w:rsidRDefault="00161209" w:rsidP="00161209">
      <w:pPr>
        <w:pStyle w:val="Title"/>
        <w:numPr>
          <w:ilvl w:val="0"/>
          <w:numId w:val="7"/>
        </w:numPr>
        <w:jc w:val="left"/>
        <w:rPr>
          <w:rFonts w:ascii="Calibri" w:hAnsi="Calibri"/>
          <w:b w:val="0"/>
          <w:sz w:val="22"/>
          <w:szCs w:val="22"/>
          <w:lang w:val="es-MX"/>
        </w:rPr>
      </w:pPr>
      <w:r>
        <w:rPr>
          <w:rFonts w:ascii="Calibri" w:hAnsi="Calibri"/>
          <w:b w:val="0"/>
          <w:bCs w:val="0"/>
          <w:sz w:val="22"/>
          <w:szCs w:val="22"/>
          <w:lang w:val="es-US"/>
        </w:rPr>
        <w:t>Así mismo pueden volver a solicitarla cada año siempre que continúen cumpliendo con los criterios de elegibilidad.</w:t>
      </w:r>
    </w:p>
    <w:p w14:paraId="1B4CAE05" w14:textId="77777777" w:rsidR="00161209" w:rsidRPr="00CE44AE" w:rsidRDefault="00161209" w:rsidP="00161209">
      <w:pPr>
        <w:pStyle w:val="NoSpacing"/>
        <w:rPr>
          <w:b/>
          <w:lang w:val="es-MX"/>
        </w:rPr>
      </w:pPr>
    </w:p>
    <w:p w14:paraId="67BCC52A" w14:textId="77777777" w:rsidR="00161209" w:rsidRPr="00CE44AE" w:rsidRDefault="00161209" w:rsidP="00161209">
      <w:pPr>
        <w:pStyle w:val="NoSpacing"/>
        <w:rPr>
          <w:b/>
          <w:lang w:val="es-MX"/>
        </w:rPr>
      </w:pPr>
    </w:p>
    <w:p w14:paraId="4FE4C3CF" w14:textId="77777777" w:rsidR="00161209" w:rsidRPr="00CE44AE" w:rsidRDefault="00161209" w:rsidP="00161209">
      <w:pPr>
        <w:pStyle w:val="NoSpacing"/>
        <w:rPr>
          <w:b/>
          <w:lang w:val="es-MX"/>
        </w:rPr>
      </w:pPr>
      <w:r>
        <w:rPr>
          <w:b/>
          <w:bCs/>
          <w:lang w:val="es-US"/>
        </w:rPr>
        <w:t>¿Cuáles son las responsabilidades del solicitante elegido como beneficiario del premio?</w:t>
      </w:r>
    </w:p>
    <w:p w14:paraId="1638B717" w14:textId="77777777" w:rsidR="00161209" w:rsidRPr="00C560BA" w:rsidRDefault="00161209" w:rsidP="00161209">
      <w:pPr>
        <w:pStyle w:val="Title"/>
        <w:numPr>
          <w:ilvl w:val="0"/>
          <w:numId w:val="11"/>
        </w:numPr>
        <w:jc w:val="left"/>
        <w:rPr>
          <w:rFonts w:ascii="Calibri" w:hAnsi="Calibri"/>
          <w:b w:val="0"/>
          <w:sz w:val="22"/>
          <w:szCs w:val="22"/>
        </w:rPr>
      </w:pPr>
      <w:r>
        <w:rPr>
          <w:rFonts w:ascii="Calibri" w:hAnsi="Calibri"/>
          <w:b w:val="0"/>
          <w:bCs w:val="0"/>
          <w:sz w:val="22"/>
          <w:szCs w:val="22"/>
          <w:lang w:val="es-US"/>
        </w:rPr>
        <w:t xml:space="preserve">Es responsable de leer por completo </w:t>
      </w:r>
      <w:r>
        <w:rPr>
          <w:rFonts w:ascii="Calibri" w:hAnsi="Calibri"/>
          <w:sz w:val="22"/>
          <w:szCs w:val="22"/>
          <w:lang w:val="es-US"/>
        </w:rPr>
        <w:t>TODOS</w:t>
      </w:r>
      <w:r>
        <w:rPr>
          <w:rFonts w:ascii="Calibri" w:hAnsi="Calibri"/>
          <w:b w:val="0"/>
          <w:bCs w:val="0"/>
          <w:sz w:val="22"/>
          <w:szCs w:val="22"/>
          <w:lang w:val="es-US"/>
        </w:rPr>
        <w:t xml:space="preserve"> los correos electrónicos de ISTS durante el proceso de revisión y responder a ellos en consecuencia. Así mismo tiene que aceptar el premio a más tardar en la fecha límite establecida si es seleccionado como ganador. </w:t>
      </w:r>
      <w:r>
        <w:rPr>
          <w:rFonts w:ascii="Calibri" w:hAnsi="Calibri"/>
          <w:sz w:val="22"/>
          <w:szCs w:val="22"/>
          <w:u w:val="single"/>
          <w:lang w:val="es-US"/>
        </w:rPr>
        <w:t>No se harán excepciones</w:t>
      </w:r>
      <w:r>
        <w:rPr>
          <w:rFonts w:ascii="Calibri" w:hAnsi="Calibri"/>
          <w:b w:val="0"/>
          <w:bCs w:val="0"/>
          <w:sz w:val="22"/>
          <w:szCs w:val="22"/>
          <w:lang w:val="es-US"/>
        </w:rPr>
        <w:t xml:space="preserve">. </w:t>
      </w:r>
    </w:p>
    <w:p w14:paraId="18D4AD7F" w14:textId="77777777" w:rsidR="00161209" w:rsidRPr="00CE44AE" w:rsidRDefault="00161209" w:rsidP="00161209">
      <w:pPr>
        <w:pStyle w:val="Title"/>
        <w:numPr>
          <w:ilvl w:val="0"/>
          <w:numId w:val="11"/>
        </w:numPr>
        <w:jc w:val="left"/>
        <w:rPr>
          <w:rFonts w:ascii="Calibri" w:hAnsi="Calibri"/>
          <w:b w:val="0"/>
          <w:sz w:val="22"/>
          <w:szCs w:val="22"/>
          <w:lang w:val="es-MX"/>
        </w:rPr>
      </w:pPr>
      <w:r>
        <w:rPr>
          <w:rFonts w:ascii="Calibri" w:hAnsi="Calibri"/>
          <w:b w:val="0"/>
          <w:bCs w:val="0"/>
          <w:sz w:val="22"/>
          <w:szCs w:val="22"/>
          <w:lang w:val="es-US"/>
        </w:rPr>
        <w:t xml:space="preserve">El solicitante tiene que matricularse como estudiante </w:t>
      </w:r>
      <w:r>
        <w:rPr>
          <w:rFonts w:ascii="Calibri" w:hAnsi="Calibri"/>
          <w:b w:val="0"/>
          <w:bCs w:val="0"/>
          <w:sz w:val="22"/>
          <w:szCs w:val="22"/>
          <w:u w:val="single"/>
          <w:lang w:val="es-US"/>
        </w:rPr>
        <w:t>de grado</w:t>
      </w:r>
      <w:r>
        <w:rPr>
          <w:rFonts w:ascii="Calibri" w:hAnsi="Calibri"/>
          <w:b w:val="0"/>
          <w:bCs w:val="0"/>
          <w:sz w:val="22"/>
          <w:szCs w:val="22"/>
          <w:lang w:val="es-US"/>
        </w:rPr>
        <w:t xml:space="preserve"> a tiempo completo en el otoño de 20</w:t>
      </w:r>
      <w:r w:rsidR="00C749E9">
        <w:rPr>
          <w:rFonts w:ascii="Calibri" w:hAnsi="Calibri"/>
          <w:b w:val="0"/>
          <w:bCs w:val="0"/>
          <w:sz w:val="22"/>
          <w:szCs w:val="22"/>
          <w:lang w:val="es-US"/>
        </w:rPr>
        <w:t>20</w:t>
      </w:r>
      <w:r>
        <w:rPr>
          <w:rFonts w:ascii="Calibri" w:hAnsi="Calibri"/>
          <w:b w:val="0"/>
          <w:bCs w:val="0"/>
          <w:sz w:val="22"/>
          <w:szCs w:val="22"/>
          <w:lang w:val="es-US"/>
        </w:rPr>
        <w:t xml:space="preserve"> y en una institución sin fines de lucro y con dos o cuatro años de estudios acreditada en EE. UU., México o Canadá.</w:t>
      </w:r>
    </w:p>
    <w:p w14:paraId="3210A732" w14:textId="77777777" w:rsidR="00161209" w:rsidRPr="00CE44AE" w:rsidRDefault="00161209" w:rsidP="00161209">
      <w:pPr>
        <w:pStyle w:val="Title"/>
        <w:numPr>
          <w:ilvl w:val="1"/>
          <w:numId w:val="11"/>
        </w:numPr>
        <w:jc w:val="left"/>
        <w:rPr>
          <w:rFonts w:ascii="Calibri" w:hAnsi="Calibri"/>
          <w:b w:val="0"/>
          <w:sz w:val="22"/>
          <w:szCs w:val="22"/>
          <w:lang w:val="es-MX"/>
        </w:rPr>
      </w:pPr>
      <w:r>
        <w:rPr>
          <w:rFonts w:ascii="Calibri" w:hAnsi="Calibri"/>
          <w:b w:val="0"/>
          <w:bCs w:val="0"/>
          <w:sz w:val="22"/>
          <w:szCs w:val="22"/>
          <w:lang w:val="es-US"/>
        </w:rPr>
        <w:t>El ganador que opte por ir a una institución que no cumple con los requisitos de acreditación o de no tener fines de lucro, perderá la beca.</w:t>
      </w:r>
    </w:p>
    <w:p w14:paraId="43EAFCA2" w14:textId="77777777" w:rsidR="00161209" w:rsidRPr="00CE44AE" w:rsidRDefault="00161209" w:rsidP="00161209">
      <w:pPr>
        <w:pStyle w:val="Title"/>
        <w:numPr>
          <w:ilvl w:val="0"/>
          <w:numId w:val="11"/>
        </w:numPr>
        <w:jc w:val="left"/>
        <w:rPr>
          <w:rFonts w:ascii="Calibri" w:hAnsi="Calibri"/>
          <w:b w:val="0"/>
          <w:sz w:val="22"/>
          <w:szCs w:val="22"/>
          <w:lang w:val="es-MX"/>
        </w:rPr>
      </w:pPr>
      <w:r>
        <w:rPr>
          <w:rFonts w:ascii="Calibri" w:hAnsi="Calibri"/>
          <w:b w:val="0"/>
          <w:bCs w:val="0"/>
          <w:sz w:val="22"/>
          <w:szCs w:val="22"/>
          <w:lang w:val="es-US"/>
        </w:rPr>
        <w:t>El ganador tiene que continuar en el centro de estudios por todo el año académico sin interrupción, a menos que otra cosa se apruebe por el patrocinador de la beca.</w:t>
      </w:r>
    </w:p>
    <w:p w14:paraId="28EABA08" w14:textId="77777777" w:rsidR="00161209" w:rsidRPr="00CE44AE" w:rsidRDefault="00161209" w:rsidP="00161209">
      <w:pPr>
        <w:pStyle w:val="Title"/>
        <w:numPr>
          <w:ilvl w:val="0"/>
          <w:numId w:val="11"/>
        </w:numPr>
        <w:jc w:val="left"/>
        <w:rPr>
          <w:rFonts w:ascii="Calibri" w:hAnsi="Calibri"/>
          <w:b w:val="0"/>
          <w:sz w:val="22"/>
          <w:szCs w:val="22"/>
          <w:lang w:val="es-MX"/>
        </w:rPr>
      </w:pPr>
      <w:r>
        <w:rPr>
          <w:rFonts w:ascii="Calibri" w:hAnsi="Calibri"/>
          <w:b w:val="0"/>
          <w:bCs w:val="0"/>
          <w:sz w:val="22"/>
          <w:szCs w:val="22"/>
          <w:lang w:val="es-US"/>
        </w:rPr>
        <w:t>El(los) cheque(s) de la beca tiene(n) que entregarse al funcionario competente de la institución.</w:t>
      </w:r>
    </w:p>
    <w:p w14:paraId="4FEF7CF4" w14:textId="77777777" w:rsidR="00161209" w:rsidRPr="00CE44AE" w:rsidRDefault="00161209" w:rsidP="00161209">
      <w:pPr>
        <w:pStyle w:val="NoSpacing"/>
        <w:rPr>
          <w:lang w:val="es-MX"/>
        </w:rPr>
      </w:pPr>
    </w:p>
    <w:p w14:paraId="31997163" w14:textId="77777777" w:rsidR="00161209" w:rsidRPr="00CE44AE" w:rsidRDefault="00161209" w:rsidP="00161209">
      <w:pPr>
        <w:pStyle w:val="NoSpacing"/>
        <w:rPr>
          <w:lang w:val="es-MX"/>
        </w:rPr>
      </w:pPr>
    </w:p>
    <w:p w14:paraId="669FA726" w14:textId="77777777" w:rsidR="00161209" w:rsidRPr="00CE44AE" w:rsidRDefault="00161209" w:rsidP="00161209">
      <w:pPr>
        <w:pStyle w:val="NoSpacing"/>
        <w:rPr>
          <w:lang w:val="es-MX"/>
        </w:rPr>
      </w:pPr>
    </w:p>
    <w:p w14:paraId="15DC41E3" w14:textId="77777777" w:rsidR="00161209" w:rsidRPr="00CE44AE" w:rsidRDefault="00161209" w:rsidP="00161209">
      <w:pPr>
        <w:pStyle w:val="NoSpacing"/>
        <w:rPr>
          <w:b/>
          <w:lang w:val="es-MX"/>
        </w:rPr>
      </w:pPr>
    </w:p>
    <w:p w14:paraId="3DD85637" w14:textId="77777777" w:rsidR="00161209" w:rsidRPr="00CE44AE" w:rsidRDefault="00161209" w:rsidP="00161209">
      <w:pPr>
        <w:pStyle w:val="NoSpacing"/>
        <w:rPr>
          <w:b/>
          <w:lang w:val="es-MX"/>
        </w:rPr>
      </w:pPr>
    </w:p>
    <w:p w14:paraId="2F705107" w14:textId="77777777" w:rsidR="00161209" w:rsidRPr="00CE44AE" w:rsidRDefault="00161209" w:rsidP="00161209">
      <w:pPr>
        <w:pStyle w:val="NoSpacing"/>
        <w:rPr>
          <w:b/>
          <w:lang w:val="es-MX"/>
        </w:rPr>
      </w:pPr>
    </w:p>
    <w:p w14:paraId="02E1333E" w14:textId="77777777" w:rsidR="00161209" w:rsidRPr="00CE44AE" w:rsidRDefault="00161209" w:rsidP="00161209">
      <w:pPr>
        <w:pStyle w:val="NoSpacing"/>
        <w:rPr>
          <w:b/>
          <w:lang w:val="es-MX"/>
        </w:rPr>
      </w:pPr>
    </w:p>
    <w:p w14:paraId="14777FC2" w14:textId="77777777" w:rsidR="00161209" w:rsidRPr="00CE44AE" w:rsidRDefault="00161209" w:rsidP="00161209">
      <w:pPr>
        <w:pStyle w:val="NoSpacing"/>
        <w:rPr>
          <w:b/>
          <w:lang w:val="es-MX"/>
        </w:rPr>
      </w:pPr>
    </w:p>
    <w:p w14:paraId="476CEBBA" w14:textId="77777777" w:rsidR="00161209" w:rsidRPr="00CE44AE" w:rsidRDefault="00161209" w:rsidP="00161209">
      <w:pPr>
        <w:pStyle w:val="NoSpacing"/>
        <w:rPr>
          <w:b/>
          <w:lang w:val="es-MX"/>
        </w:rPr>
      </w:pPr>
    </w:p>
    <w:p w14:paraId="389C1C88" w14:textId="77777777" w:rsidR="00161209" w:rsidRPr="00CE44AE" w:rsidRDefault="00161209" w:rsidP="00161209">
      <w:pPr>
        <w:pStyle w:val="NoSpacing"/>
        <w:rPr>
          <w:b/>
          <w:lang w:val="es-MX"/>
        </w:rPr>
      </w:pPr>
      <w:r>
        <w:rPr>
          <w:b/>
          <w:bCs/>
          <w:lang w:val="es-US"/>
        </w:rPr>
        <w:t>¿Cómo y cuándo se emiten los fondos?</w:t>
      </w:r>
    </w:p>
    <w:p w14:paraId="57FF5EB4" w14:textId="77777777" w:rsidR="00161209" w:rsidRPr="00CE44AE" w:rsidRDefault="00161209" w:rsidP="00161209">
      <w:pPr>
        <w:pStyle w:val="NoSpacing"/>
        <w:rPr>
          <w:lang w:val="es-MX"/>
        </w:rPr>
      </w:pPr>
      <w:r>
        <w:rPr>
          <w:lang w:val="es-US"/>
        </w:rPr>
        <w:t xml:space="preserve">Los fondos se emitirán en un (1) cheque a principios de </w:t>
      </w:r>
      <w:r w:rsidR="0044067C">
        <w:rPr>
          <w:lang w:val="es-US"/>
        </w:rPr>
        <w:t>julio</w:t>
      </w:r>
      <w:r>
        <w:rPr>
          <w:lang w:val="es-US"/>
        </w:rPr>
        <w:t xml:space="preserve">.  Este cheque será pagadero </w:t>
      </w:r>
      <w:r>
        <w:rPr>
          <w:u w:val="single"/>
          <w:lang w:val="es-US"/>
        </w:rPr>
        <w:t>sólo</w:t>
      </w:r>
      <w:r>
        <w:rPr>
          <w:lang w:val="es-US"/>
        </w:rPr>
        <w:t xml:space="preserve"> a la institución que aparece en la página </w:t>
      </w:r>
      <w:proofErr w:type="spellStart"/>
      <w:r>
        <w:rPr>
          <w:b/>
          <w:bCs/>
          <w:lang w:val="es-US"/>
        </w:rPr>
        <w:t>My</w:t>
      </w:r>
      <w:proofErr w:type="spellEnd"/>
      <w:r>
        <w:rPr>
          <w:b/>
          <w:bCs/>
          <w:lang w:val="es-US"/>
        </w:rPr>
        <w:t xml:space="preserve"> </w:t>
      </w:r>
      <w:proofErr w:type="spellStart"/>
      <w:r>
        <w:rPr>
          <w:b/>
          <w:bCs/>
          <w:lang w:val="es-US"/>
        </w:rPr>
        <w:t>Profile</w:t>
      </w:r>
      <w:proofErr w:type="spellEnd"/>
      <w:r>
        <w:rPr>
          <w:lang w:val="es-US"/>
        </w:rPr>
        <w:t xml:space="preserve"> [Mi Perfil] del solicitante. </w:t>
      </w:r>
      <w:r>
        <w:rPr>
          <w:i/>
          <w:iCs/>
          <w:lang w:val="es-US"/>
        </w:rPr>
        <w:t xml:space="preserve">El cheque de la beca </w:t>
      </w:r>
      <w:r>
        <w:rPr>
          <w:i/>
          <w:iCs/>
          <w:u w:val="single"/>
          <w:lang w:val="es-US"/>
        </w:rPr>
        <w:t>no puede</w:t>
      </w:r>
      <w:r>
        <w:rPr>
          <w:i/>
          <w:iCs/>
          <w:lang w:val="es-US"/>
        </w:rPr>
        <w:t xml:space="preserve"> ser pagadero al solicitante.</w:t>
      </w:r>
      <w:r>
        <w:rPr>
          <w:lang w:val="es-US"/>
        </w:rPr>
        <w:t xml:space="preserve">  El cheque se enviará por correo a la dirección física del solicitante para que este puede entregarlo en la oficina pertinente de la institución que seleccionó.  El solicitante recibirá una notificación por correo electrónico de que los fondos fueron emitidos. Para los beneficiarios en México, los fondos se librarán en forma de transferencia electrónica (giro bancario).</w:t>
      </w:r>
    </w:p>
    <w:p w14:paraId="7AE0FC4C" w14:textId="77777777" w:rsidR="00161209" w:rsidRPr="00CE44AE" w:rsidRDefault="00161209" w:rsidP="00161209">
      <w:pPr>
        <w:pStyle w:val="NoSpacing"/>
        <w:rPr>
          <w:b/>
          <w:lang w:val="es-MX"/>
        </w:rPr>
      </w:pPr>
    </w:p>
    <w:p w14:paraId="243BF8CE" w14:textId="77777777" w:rsidR="00161209" w:rsidRPr="00CE44AE" w:rsidRDefault="00161209" w:rsidP="00161209">
      <w:pPr>
        <w:pStyle w:val="NoSpacing"/>
        <w:rPr>
          <w:b/>
          <w:lang w:val="es-MX"/>
        </w:rPr>
      </w:pPr>
    </w:p>
    <w:p w14:paraId="2BC4C0CB" w14:textId="77777777" w:rsidR="00161209" w:rsidRPr="00CE44AE" w:rsidRDefault="00161209" w:rsidP="00161209">
      <w:pPr>
        <w:pStyle w:val="NoSpacing"/>
        <w:rPr>
          <w:b/>
          <w:lang w:val="es-MX"/>
        </w:rPr>
      </w:pPr>
      <w:r>
        <w:rPr>
          <w:b/>
          <w:bCs/>
          <w:lang w:val="es-US"/>
        </w:rPr>
        <w:t>¿Cómo se cambia el colegio universitario seleccionado?</w:t>
      </w:r>
    </w:p>
    <w:p w14:paraId="3624E9F0" w14:textId="77777777" w:rsidR="00161209" w:rsidRPr="00CE44AE" w:rsidRDefault="00161209" w:rsidP="00161209">
      <w:pPr>
        <w:pStyle w:val="NoSpacing"/>
        <w:rPr>
          <w:lang w:val="es-MX"/>
        </w:rPr>
      </w:pPr>
      <w:r>
        <w:rPr>
          <w:lang w:val="es-US"/>
        </w:rPr>
        <w:t xml:space="preserve">El solicitante tiene que asegurar que su página </w:t>
      </w:r>
      <w:proofErr w:type="spellStart"/>
      <w:r>
        <w:rPr>
          <w:b/>
          <w:bCs/>
          <w:lang w:val="es-US"/>
        </w:rPr>
        <w:t>My</w:t>
      </w:r>
      <w:proofErr w:type="spellEnd"/>
      <w:r>
        <w:rPr>
          <w:b/>
          <w:bCs/>
          <w:lang w:val="es-US"/>
        </w:rPr>
        <w:t xml:space="preserve"> </w:t>
      </w:r>
      <w:proofErr w:type="spellStart"/>
      <w:r>
        <w:rPr>
          <w:b/>
          <w:bCs/>
          <w:lang w:val="es-US"/>
        </w:rPr>
        <w:t>Profile</w:t>
      </w:r>
      <w:proofErr w:type="spellEnd"/>
      <w:r>
        <w:rPr>
          <w:lang w:val="es-US"/>
        </w:rPr>
        <w:t xml:space="preserve"> [Mi Perfil] indique su opción definitiva de centro de estudios. Es su responsabilidad que su página </w:t>
      </w:r>
      <w:proofErr w:type="spellStart"/>
      <w:r>
        <w:rPr>
          <w:b/>
          <w:bCs/>
          <w:lang w:val="es-US"/>
        </w:rPr>
        <w:t>My</w:t>
      </w:r>
      <w:proofErr w:type="spellEnd"/>
      <w:r>
        <w:rPr>
          <w:b/>
          <w:bCs/>
          <w:lang w:val="es-US"/>
        </w:rPr>
        <w:t xml:space="preserve"> </w:t>
      </w:r>
      <w:proofErr w:type="spellStart"/>
      <w:r>
        <w:rPr>
          <w:b/>
          <w:bCs/>
          <w:lang w:val="es-US"/>
        </w:rPr>
        <w:t>Profile</w:t>
      </w:r>
      <w:proofErr w:type="spellEnd"/>
      <w:r>
        <w:rPr>
          <w:lang w:val="es-US"/>
        </w:rPr>
        <w:t xml:space="preserve"> [Mi Perfil] esté correcta con al menos 30 días de antelación a la fecha de emisión del cheque referido más arriba. Si el cheque de la beca necesita volverse a emitir por cualquier razón, pudiera aplicarse un cargo por tal motivo.</w:t>
      </w:r>
    </w:p>
    <w:p w14:paraId="412F6CE3" w14:textId="77777777" w:rsidR="00161209" w:rsidRPr="00CE44AE" w:rsidRDefault="00161209" w:rsidP="00161209">
      <w:pPr>
        <w:pStyle w:val="NoSpacing"/>
        <w:rPr>
          <w:lang w:val="es-MX"/>
        </w:rPr>
      </w:pPr>
    </w:p>
    <w:p w14:paraId="53710BFE" w14:textId="77777777" w:rsidR="00161209" w:rsidRPr="00CE44AE" w:rsidRDefault="00161209" w:rsidP="00161209">
      <w:pPr>
        <w:pStyle w:val="NoSpacing"/>
        <w:rPr>
          <w:lang w:val="es-MX"/>
        </w:rPr>
      </w:pPr>
    </w:p>
    <w:p w14:paraId="32E5ECB6" w14:textId="77777777" w:rsidR="00161209" w:rsidRPr="00CE44AE" w:rsidRDefault="00161209" w:rsidP="00161209">
      <w:pPr>
        <w:pStyle w:val="NoSpacing"/>
        <w:rPr>
          <w:b/>
          <w:sz w:val="28"/>
          <w:lang w:val="es-MX"/>
        </w:rPr>
      </w:pPr>
      <w:bookmarkStart w:id="8" w:name="OtherImportantInformation"/>
      <w:bookmarkEnd w:id="8"/>
      <w:r>
        <w:rPr>
          <w:b/>
          <w:bCs/>
          <w:sz w:val="28"/>
          <w:lang w:val="es-US"/>
        </w:rPr>
        <w:t>Otras informaciones importantes</w:t>
      </w:r>
    </w:p>
    <w:p w14:paraId="39B6C900" w14:textId="77777777" w:rsidR="00161209" w:rsidRPr="00CE44AE" w:rsidRDefault="00161209" w:rsidP="00161209">
      <w:pPr>
        <w:pStyle w:val="NoSpacing"/>
        <w:rPr>
          <w:lang w:val="es-MX"/>
        </w:rPr>
      </w:pPr>
      <w:r>
        <w:rPr>
          <w:noProof/>
        </w:rPr>
        <mc:AlternateContent>
          <mc:Choice Requires="wps">
            <w:drawing>
              <wp:anchor distT="0" distB="0" distL="114300" distR="114300" simplePos="0" relativeHeight="251665408" behindDoc="0" locked="0" layoutInCell="1" allowOverlap="1" wp14:anchorId="2D360BA2" wp14:editId="0D69035F">
                <wp:simplePos x="0" y="0"/>
                <wp:positionH relativeFrom="column">
                  <wp:posOffset>-85725</wp:posOffset>
                </wp:positionH>
                <wp:positionV relativeFrom="paragraph">
                  <wp:posOffset>59055</wp:posOffset>
                </wp:positionV>
                <wp:extent cx="6848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33042B3"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5pt,4.65pt" to="5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" strokecolor="#70ad47 [3209]" strokeweight="1.5pt">
                <v:stroke joinstyle="miter"/>
              </v:line>
            </w:pict>
          </mc:Fallback>
        </mc:AlternateContent>
      </w:r>
    </w:p>
    <w:p w14:paraId="3449D865" w14:textId="77777777" w:rsidR="00161209" w:rsidRPr="00CE44AE" w:rsidRDefault="00161209" w:rsidP="00161209">
      <w:pPr>
        <w:pStyle w:val="NoSpacing"/>
        <w:rPr>
          <w:b/>
          <w:lang w:val="es-MX"/>
        </w:rPr>
      </w:pPr>
      <w:r>
        <w:rPr>
          <w:b/>
          <w:bCs/>
          <w:lang w:val="es-US"/>
        </w:rPr>
        <w:t>¿Están las becas sujetas a impuestos?</w:t>
      </w:r>
    </w:p>
    <w:p w14:paraId="0FFF7AE7" w14:textId="77777777" w:rsidR="00161209" w:rsidRPr="00CE44AE" w:rsidRDefault="00161209" w:rsidP="00161209">
      <w:pPr>
        <w:pStyle w:val="NoSpacing"/>
        <w:rPr>
          <w:lang w:val="es-MX"/>
        </w:rPr>
      </w:pPr>
      <w:r>
        <w:rPr>
          <w:lang w:val="es-US"/>
        </w:rPr>
        <w:t>Las leyes sobre impuestos difieren varían en función del país.  En EE.UU., los fondos de becas destinados exclusivamente al pago de los gastos de matrícula y libros de texto no están sujetos a impuestos. El beneficiario de la beca es responsable de pagar los impuestos, si proceden, que pudieran imponerse al premio de beca. Recomendamos consultar al asesor personal en impuestos para más orientación.  Los solicitantes pueden así mismo consultar la Publicación 970 de IRS para información adicional.</w:t>
      </w:r>
    </w:p>
    <w:p w14:paraId="571AAC16" w14:textId="77777777" w:rsidR="00161209" w:rsidRPr="00CE44AE" w:rsidRDefault="00161209" w:rsidP="00161209">
      <w:pPr>
        <w:pStyle w:val="NoSpacing"/>
        <w:rPr>
          <w:lang w:val="es-MX"/>
        </w:rPr>
      </w:pPr>
    </w:p>
    <w:p w14:paraId="35489C5D" w14:textId="77777777" w:rsidR="00161209" w:rsidRPr="00CE44AE" w:rsidRDefault="00161209" w:rsidP="00161209">
      <w:pPr>
        <w:pStyle w:val="NoSpacing"/>
        <w:rPr>
          <w:lang w:val="es-MX"/>
        </w:rPr>
      </w:pPr>
    </w:p>
    <w:p w14:paraId="3DA3637E" w14:textId="77777777" w:rsidR="00161209" w:rsidRPr="00CE44AE" w:rsidRDefault="00161209" w:rsidP="00161209">
      <w:pPr>
        <w:pStyle w:val="NoSpacing"/>
        <w:rPr>
          <w:b/>
          <w:lang w:val="es-MX"/>
        </w:rPr>
      </w:pPr>
      <w:r>
        <w:rPr>
          <w:b/>
          <w:bCs/>
          <w:lang w:val="es-US"/>
        </w:rPr>
        <w:t>Portal de ayuda de ISTS</w:t>
      </w:r>
    </w:p>
    <w:p w14:paraId="402CAC18" w14:textId="526B6CBE" w:rsidR="00161209" w:rsidRPr="00CE44AE" w:rsidRDefault="00161209" w:rsidP="00161209">
      <w:pPr>
        <w:pStyle w:val="NoSpacing"/>
        <w:rPr>
          <w:lang w:val="es-MX"/>
        </w:rPr>
      </w:pPr>
      <w:r>
        <w:rPr>
          <w:lang w:val="es-US"/>
        </w:rPr>
        <w:t xml:space="preserve">Para más información útil sobre becas, visitar el Mostrador de Ayuda del Programa en </w:t>
      </w:r>
      <w:hyperlink r:id="rId14" w:history="1">
        <w:r w:rsidR="006E3219">
          <w:rPr>
            <w:rStyle w:val="Hyperlink"/>
          </w:rPr>
          <w:t>ISTSprogramsupport.com</w:t>
        </w:r>
      </w:hyperlink>
      <w:r w:rsidR="006E3219">
        <w:t>.</w:t>
      </w:r>
      <w:r>
        <w:rPr>
          <w:lang w:val="es-US"/>
        </w:rPr>
        <w:t xml:space="preserve"> </w:t>
      </w:r>
    </w:p>
    <w:p w14:paraId="0CD2EDF6" w14:textId="77777777" w:rsidR="00161209" w:rsidRPr="00CE44AE" w:rsidRDefault="00161209" w:rsidP="00161209">
      <w:pPr>
        <w:pStyle w:val="NoSpacing"/>
        <w:rPr>
          <w:b/>
          <w:lang w:val="es-MX"/>
        </w:rPr>
      </w:pPr>
    </w:p>
    <w:p w14:paraId="12FFB6A9" w14:textId="77777777" w:rsidR="00161209" w:rsidRPr="00CE44AE" w:rsidRDefault="00161209" w:rsidP="00161209">
      <w:pPr>
        <w:pStyle w:val="NoSpacing"/>
        <w:rPr>
          <w:b/>
          <w:lang w:val="es-MX"/>
        </w:rPr>
      </w:pPr>
    </w:p>
    <w:p w14:paraId="770F1F06" w14:textId="77777777" w:rsidR="00161209" w:rsidRPr="00CE44AE" w:rsidRDefault="00161209" w:rsidP="00161209">
      <w:pPr>
        <w:pStyle w:val="NoSpacing"/>
        <w:rPr>
          <w:b/>
          <w:lang w:val="es-MX"/>
        </w:rPr>
      </w:pPr>
      <w:r>
        <w:rPr>
          <w:b/>
          <w:bCs/>
          <w:lang w:val="es-US"/>
        </w:rPr>
        <w:t>Información de contacto</w:t>
      </w:r>
    </w:p>
    <w:p w14:paraId="1A261AC6" w14:textId="77777777" w:rsidR="00161209" w:rsidRPr="00C560BA" w:rsidRDefault="00161209" w:rsidP="00161209">
      <w:pPr>
        <w:pStyle w:val="NoSpacing"/>
      </w:pPr>
      <w:r>
        <w:rPr>
          <w:lang w:val="es-US"/>
        </w:rPr>
        <w:t xml:space="preserve">El horario de atención al público de ISTS corre de lunes a viernes, de 8:00 a.m. a 5:00 p.m. (hora del Centro). En ese horario, los agentes están disponibles por chat en vivo y correo eléctrico.  Usar el botón verde </w:t>
      </w:r>
      <w:proofErr w:type="spellStart"/>
      <w:r>
        <w:rPr>
          <w:b/>
          <w:bCs/>
          <w:lang w:val="es-US"/>
        </w:rPr>
        <w:t>Help</w:t>
      </w:r>
      <w:proofErr w:type="spellEnd"/>
      <w:r>
        <w:rPr>
          <w:lang w:val="es-US"/>
        </w:rPr>
        <w:t xml:space="preserve"> (como se muestra más abajo) en la esquina inferior derecha de la pantalla para comunicarse con nosotros. ¡Se puede hasta programar una llamada de vuelta!</w:t>
      </w:r>
    </w:p>
    <w:p w14:paraId="42DDDF7E" w14:textId="77777777" w:rsidR="00161209" w:rsidRPr="00C560BA" w:rsidRDefault="00161209" w:rsidP="00161209">
      <w:pPr>
        <w:pStyle w:val="NoSpacing"/>
      </w:pPr>
    </w:p>
    <w:p w14:paraId="54D3BC24" w14:textId="77777777" w:rsidR="00161209" w:rsidRPr="00C560BA" w:rsidRDefault="00161209" w:rsidP="00161209">
      <w:pPr>
        <w:pStyle w:val="NoSpacing"/>
        <w:jc w:val="center"/>
      </w:pPr>
      <w:r>
        <w:rPr>
          <w:noProof/>
        </w:rPr>
        <w:drawing>
          <wp:inline distT="0" distB="0" distL="0" distR="0" wp14:anchorId="10B30BDC" wp14:editId="3FDAC12D">
            <wp:extent cx="110490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533400"/>
                    </a:xfrm>
                    <a:prstGeom prst="rect">
                      <a:avLst/>
                    </a:prstGeom>
                  </pic:spPr>
                </pic:pic>
              </a:graphicData>
            </a:graphic>
          </wp:inline>
        </w:drawing>
      </w:r>
    </w:p>
    <w:p w14:paraId="59E582F9" w14:textId="77777777" w:rsidR="00161209" w:rsidRPr="00C560BA" w:rsidRDefault="00161209" w:rsidP="00161209">
      <w:pPr>
        <w:pStyle w:val="NoSpacing"/>
      </w:pPr>
    </w:p>
    <w:p w14:paraId="54DE78C0" w14:textId="77777777" w:rsidR="00161209" w:rsidRPr="00C560BA" w:rsidRDefault="00161209" w:rsidP="00161209">
      <w:pPr>
        <w:pStyle w:val="NoSpacing"/>
      </w:pPr>
    </w:p>
    <w:p w14:paraId="75CB45F9" w14:textId="77777777" w:rsidR="00161209" w:rsidRPr="00C560BA" w:rsidRDefault="00161209" w:rsidP="00161209">
      <w:pPr>
        <w:pStyle w:val="NoSpacing"/>
      </w:pPr>
    </w:p>
    <w:p w14:paraId="124854B3" w14:textId="77777777" w:rsidR="00161209" w:rsidRPr="00C560BA" w:rsidRDefault="00161209" w:rsidP="00161209">
      <w:pPr>
        <w:pStyle w:val="NoSpacing"/>
      </w:pPr>
    </w:p>
    <w:p w14:paraId="7BE61896" w14:textId="77777777" w:rsidR="00161209" w:rsidRPr="00C560BA" w:rsidRDefault="00161209" w:rsidP="00161209">
      <w:pPr>
        <w:pStyle w:val="NoSpacing"/>
      </w:pPr>
    </w:p>
    <w:p w14:paraId="454A3039" w14:textId="77777777" w:rsidR="00161209" w:rsidRPr="00C560BA" w:rsidRDefault="00161209" w:rsidP="00161209">
      <w:pPr>
        <w:pStyle w:val="NoSpacing"/>
      </w:pPr>
    </w:p>
    <w:p w14:paraId="4A28CCC1" w14:textId="77777777" w:rsidR="00161209" w:rsidRPr="00C560BA" w:rsidRDefault="00161209" w:rsidP="00161209">
      <w:pPr>
        <w:pStyle w:val="NoSpacing"/>
      </w:pPr>
    </w:p>
    <w:p w14:paraId="1A43DDFC" w14:textId="77777777" w:rsidR="00161209" w:rsidRPr="00C560BA" w:rsidRDefault="00161209" w:rsidP="00161209">
      <w:pPr>
        <w:pStyle w:val="NoSpacing"/>
      </w:pPr>
    </w:p>
    <w:p w14:paraId="38A7C62B" w14:textId="77777777" w:rsidR="00161209" w:rsidRPr="00C560BA" w:rsidRDefault="00161209" w:rsidP="00161209">
      <w:pPr>
        <w:pStyle w:val="NoSpacing"/>
      </w:pPr>
    </w:p>
    <w:p w14:paraId="176A2D40" w14:textId="77777777" w:rsidR="00161209" w:rsidRPr="00C560BA" w:rsidRDefault="00161209" w:rsidP="00161209">
      <w:pPr>
        <w:pStyle w:val="NoSpacing"/>
      </w:pPr>
    </w:p>
    <w:p w14:paraId="7E379155" w14:textId="77777777" w:rsidR="006E3219" w:rsidRDefault="006E3219" w:rsidP="00161209">
      <w:pPr>
        <w:pStyle w:val="NoSpacing"/>
        <w:rPr>
          <w:b/>
          <w:bCs/>
          <w:sz w:val="28"/>
          <w:lang w:val="es-US"/>
        </w:rPr>
      </w:pPr>
      <w:bookmarkStart w:id="9" w:name="HomePageTutorial"/>
      <w:bookmarkEnd w:id="9"/>
    </w:p>
    <w:p w14:paraId="5F56AA9E" w14:textId="77777777" w:rsidR="00161209" w:rsidRPr="00CE44AE" w:rsidRDefault="00161209" w:rsidP="00161209">
      <w:pPr>
        <w:pStyle w:val="NoSpacing"/>
        <w:rPr>
          <w:b/>
          <w:sz w:val="28"/>
          <w:lang w:val="es-MX"/>
        </w:rPr>
      </w:pPr>
      <w:r>
        <w:rPr>
          <w:b/>
          <w:bCs/>
          <w:sz w:val="28"/>
          <w:lang w:val="es-US"/>
        </w:rPr>
        <w:lastRenderedPageBreak/>
        <w:t>Tutorial de la página de inicio</w:t>
      </w:r>
    </w:p>
    <w:p w14:paraId="1ADC5C59" w14:textId="77777777" w:rsidR="00161209" w:rsidRPr="00CE44AE" w:rsidRDefault="00161209" w:rsidP="00161209">
      <w:pPr>
        <w:pStyle w:val="NoSpacing"/>
        <w:rPr>
          <w:lang w:val="es-MX"/>
        </w:rPr>
      </w:pPr>
      <w:r>
        <w:rPr>
          <w:noProof/>
        </w:rPr>
        <mc:AlternateContent>
          <mc:Choice Requires="wps">
            <w:drawing>
              <wp:anchor distT="0" distB="0" distL="114300" distR="114300" simplePos="0" relativeHeight="251666432" behindDoc="0" locked="0" layoutInCell="1" allowOverlap="1" wp14:anchorId="4631B569" wp14:editId="7C0963B8">
                <wp:simplePos x="0" y="0"/>
                <wp:positionH relativeFrom="column">
                  <wp:posOffset>-85725</wp:posOffset>
                </wp:positionH>
                <wp:positionV relativeFrom="paragraph">
                  <wp:posOffset>59055</wp:posOffset>
                </wp:positionV>
                <wp:extent cx="6848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2D06C16"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5pt,4.65pt" to="5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" strokecolor="#70ad47 [3209]" strokeweight="1.5pt">
                <v:stroke joinstyle="miter"/>
              </v:line>
            </w:pict>
          </mc:Fallback>
        </mc:AlternateContent>
      </w:r>
    </w:p>
    <w:p w14:paraId="12CF79DB" w14:textId="77777777" w:rsidR="00161209" w:rsidRPr="00CE44AE" w:rsidRDefault="00161209" w:rsidP="00161209">
      <w:pPr>
        <w:pStyle w:val="NoSpacing"/>
        <w:rPr>
          <w:lang w:val="es-MX"/>
        </w:rPr>
      </w:pPr>
      <w:r>
        <w:rPr>
          <w:lang w:val="es-US"/>
        </w:rPr>
        <w:t xml:space="preserve">La </w:t>
      </w:r>
      <w:r>
        <w:rPr>
          <w:b/>
          <w:bCs/>
          <w:lang w:val="es-US"/>
        </w:rPr>
        <w:t>página de inicio</w:t>
      </w:r>
      <w:r>
        <w:rPr>
          <w:lang w:val="es-US"/>
        </w:rPr>
        <w:t xml:space="preserve"> ISTS del solicitante está ubicada en </w:t>
      </w:r>
      <w:hyperlink r:id="rId16" w:history="1">
        <w:r>
          <w:rPr>
            <w:rStyle w:val="Hyperlink"/>
            <w:lang w:val="es-US"/>
          </w:rPr>
          <w:t>https://aim.applyISTS.net</w:t>
        </w:r>
      </w:hyperlink>
      <w:r>
        <w:rPr>
          <w:lang w:val="es-US"/>
        </w:rPr>
        <w:t xml:space="preserve">.  Aquí se mostrarán todas las solicitudes y sus estados generales.  Es responsabilidad del solicitante monitorear su </w:t>
      </w:r>
      <w:r>
        <w:rPr>
          <w:b/>
          <w:bCs/>
          <w:lang w:val="es-US"/>
        </w:rPr>
        <w:t>página de inicio</w:t>
      </w:r>
      <w:r>
        <w:rPr>
          <w:lang w:val="es-US"/>
        </w:rPr>
        <w:t xml:space="preserve"> para garantizar que su solicitud esté </w:t>
      </w:r>
      <w:r>
        <w:rPr>
          <w:b/>
          <w:bCs/>
          <w:lang w:val="es-US"/>
        </w:rPr>
        <w:t>Completa</w:t>
      </w:r>
      <w:r>
        <w:rPr>
          <w:lang w:val="es-US"/>
        </w:rPr>
        <w:t>.</w:t>
      </w:r>
    </w:p>
    <w:p w14:paraId="3C8290E3" w14:textId="77777777" w:rsidR="00161209" w:rsidRPr="00CE44AE" w:rsidRDefault="00161209" w:rsidP="00161209">
      <w:pPr>
        <w:pStyle w:val="NoSpacing"/>
        <w:rPr>
          <w:lang w:val="es-MX"/>
        </w:rPr>
      </w:pPr>
    </w:p>
    <w:p w14:paraId="77FD357E" w14:textId="77777777" w:rsidR="00161209" w:rsidRPr="00CE44AE" w:rsidRDefault="00161209" w:rsidP="00161209">
      <w:pPr>
        <w:pStyle w:val="NoSpacing"/>
        <w:rPr>
          <w:lang w:val="es-MX"/>
        </w:rPr>
      </w:pPr>
    </w:p>
    <w:p w14:paraId="47FA2B98" w14:textId="77777777" w:rsidR="00161209" w:rsidRPr="00CE44AE" w:rsidRDefault="00161209" w:rsidP="00161209">
      <w:pPr>
        <w:pStyle w:val="NoSpacing"/>
        <w:rPr>
          <w:lang w:val="es-MX"/>
        </w:rPr>
      </w:pPr>
    </w:p>
    <w:p w14:paraId="636733C5" w14:textId="77777777" w:rsidR="00161209" w:rsidRPr="00CE44AE" w:rsidRDefault="00161209" w:rsidP="00161209">
      <w:pPr>
        <w:pStyle w:val="NoSpacing"/>
        <w:rPr>
          <w:b/>
          <w:sz w:val="28"/>
          <w:lang w:val="es-MX"/>
        </w:rPr>
      </w:pPr>
      <w:proofErr w:type="spellStart"/>
      <w:r>
        <w:rPr>
          <w:b/>
          <w:bCs/>
          <w:sz w:val="28"/>
          <w:lang w:val="es-US"/>
        </w:rPr>
        <w:t>Help</w:t>
      </w:r>
      <w:proofErr w:type="spellEnd"/>
      <w:r>
        <w:rPr>
          <w:b/>
          <w:bCs/>
          <w:sz w:val="28"/>
          <w:lang w:val="es-US"/>
        </w:rPr>
        <w:t xml:space="preserve"> and </w:t>
      </w:r>
      <w:proofErr w:type="spellStart"/>
      <w:r>
        <w:rPr>
          <w:b/>
          <w:bCs/>
          <w:sz w:val="28"/>
          <w:lang w:val="es-US"/>
        </w:rPr>
        <w:t>My</w:t>
      </w:r>
      <w:proofErr w:type="spellEnd"/>
      <w:r>
        <w:rPr>
          <w:b/>
          <w:bCs/>
          <w:sz w:val="28"/>
          <w:lang w:val="es-US"/>
        </w:rPr>
        <w:t xml:space="preserve"> </w:t>
      </w:r>
      <w:proofErr w:type="spellStart"/>
      <w:r>
        <w:rPr>
          <w:b/>
          <w:bCs/>
          <w:sz w:val="28"/>
          <w:lang w:val="es-US"/>
        </w:rPr>
        <w:t>Profile</w:t>
      </w:r>
      <w:proofErr w:type="spellEnd"/>
      <w:r>
        <w:rPr>
          <w:b/>
          <w:bCs/>
          <w:sz w:val="28"/>
          <w:lang w:val="es-US"/>
        </w:rPr>
        <w:t xml:space="preserve"> [Ayuda y Mi Perfil]</w:t>
      </w:r>
    </w:p>
    <w:p w14:paraId="0939E656" w14:textId="77777777" w:rsidR="00161209" w:rsidRPr="00CE44AE" w:rsidRDefault="00161209" w:rsidP="00161209">
      <w:pPr>
        <w:pStyle w:val="NoSpacing"/>
        <w:rPr>
          <w:lang w:val="es-MX"/>
        </w:rPr>
      </w:pPr>
      <w:r>
        <w:rPr>
          <w:lang w:val="es-US"/>
        </w:rPr>
        <w:t xml:space="preserve">En la esquina superior derecha de la página se encuentra el enlace HELP al Portal de Ayuda de ISTS y la página </w:t>
      </w:r>
      <w:proofErr w:type="spellStart"/>
      <w:r>
        <w:rPr>
          <w:b/>
          <w:bCs/>
          <w:lang w:val="es-US"/>
        </w:rPr>
        <w:t>My</w:t>
      </w:r>
      <w:proofErr w:type="spellEnd"/>
      <w:r>
        <w:rPr>
          <w:b/>
          <w:bCs/>
          <w:lang w:val="es-US"/>
        </w:rPr>
        <w:t xml:space="preserve"> </w:t>
      </w:r>
      <w:proofErr w:type="spellStart"/>
      <w:r>
        <w:rPr>
          <w:b/>
          <w:bCs/>
          <w:lang w:val="es-US"/>
        </w:rPr>
        <w:t>Profile</w:t>
      </w:r>
      <w:proofErr w:type="spellEnd"/>
      <w:r>
        <w:rPr>
          <w:b/>
          <w:bCs/>
          <w:lang w:val="es-US"/>
        </w:rPr>
        <w:t xml:space="preserve"> [Mi Perfil]</w:t>
      </w:r>
      <w:r>
        <w:rPr>
          <w:lang w:val="es-US"/>
        </w:rPr>
        <w:t xml:space="preserve"> del solicitante.</w:t>
      </w:r>
    </w:p>
    <w:p w14:paraId="0D461596" w14:textId="77777777" w:rsidR="00161209" w:rsidRPr="00CE44AE" w:rsidRDefault="00161209" w:rsidP="00161209">
      <w:pPr>
        <w:pStyle w:val="NoSpacing"/>
        <w:rPr>
          <w:lang w:val="es-MX"/>
        </w:rPr>
      </w:pPr>
    </w:p>
    <w:p w14:paraId="54B6D2A3" w14:textId="77777777" w:rsidR="00161209" w:rsidRPr="00C560BA" w:rsidRDefault="00161209" w:rsidP="00161209">
      <w:pPr>
        <w:pStyle w:val="NoSpacing"/>
        <w:jc w:val="center"/>
      </w:pPr>
      <w:r>
        <w:rPr>
          <w:noProof/>
        </w:rPr>
        <w:drawing>
          <wp:inline distT="0" distB="0" distL="0" distR="0" wp14:anchorId="0F437D3D" wp14:editId="2B283626">
            <wp:extent cx="3629025" cy="657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9025" cy="657225"/>
                    </a:xfrm>
                    <a:prstGeom prst="rect">
                      <a:avLst/>
                    </a:prstGeom>
                  </pic:spPr>
                </pic:pic>
              </a:graphicData>
            </a:graphic>
          </wp:inline>
        </w:drawing>
      </w:r>
    </w:p>
    <w:p w14:paraId="04BBAB6F" w14:textId="77777777" w:rsidR="00161209" w:rsidRPr="00C560BA" w:rsidRDefault="00161209" w:rsidP="00161209">
      <w:pPr>
        <w:pStyle w:val="NoSpacing"/>
        <w:jc w:val="center"/>
      </w:pPr>
    </w:p>
    <w:p w14:paraId="2EAC6A3D" w14:textId="77777777" w:rsidR="00161209" w:rsidRPr="00C560BA" w:rsidRDefault="00161209" w:rsidP="00161209">
      <w:pPr>
        <w:pStyle w:val="NoSpacing"/>
        <w:jc w:val="center"/>
      </w:pPr>
    </w:p>
    <w:p w14:paraId="27746062" w14:textId="77777777" w:rsidR="00161209" w:rsidRPr="00C560BA" w:rsidRDefault="00161209" w:rsidP="00161209">
      <w:pPr>
        <w:pStyle w:val="NoSpacing"/>
        <w:jc w:val="center"/>
      </w:pPr>
    </w:p>
    <w:p w14:paraId="36A24840" w14:textId="77777777" w:rsidR="00161209" w:rsidRPr="00C560BA" w:rsidRDefault="00161209" w:rsidP="00161209">
      <w:pPr>
        <w:pStyle w:val="NoSpacing"/>
        <w:rPr>
          <w:b/>
          <w:sz w:val="28"/>
        </w:rPr>
      </w:pPr>
    </w:p>
    <w:p w14:paraId="0ABA7F04" w14:textId="77777777" w:rsidR="00161209" w:rsidRPr="00CE44AE" w:rsidRDefault="00161209" w:rsidP="00161209">
      <w:pPr>
        <w:pStyle w:val="NoSpacing"/>
        <w:rPr>
          <w:lang w:val="es-MX"/>
        </w:rPr>
      </w:pPr>
      <w:r>
        <w:rPr>
          <w:b/>
          <w:bCs/>
          <w:sz w:val="28"/>
          <w:lang w:val="es-US"/>
        </w:rPr>
        <w:t>CÓMO HACER LA SOLICITUD</w:t>
      </w:r>
    </w:p>
    <w:p w14:paraId="2FA78609" w14:textId="77777777" w:rsidR="00161209" w:rsidRPr="00CE44AE" w:rsidRDefault="00161209" w:rsidP="00161209">
      <w:pPr>
        <w:pStyle w:val="NoSpacing"/>
        <w:rPr>
          <w:lang w:val="es-MX"/>
        </w:rPr>
      </w:pPr>
      <w:r>
        <w:rPr>
          <w:lang w:val="es-US"/>
        </w:rPr>
        <w:t xml:space="preserve">Para iniciar una solicitud hay que hacer clic en ADD NEW APPLICATION [AGREGAR NUEVA SOLICITUD].  Enseguida se pedirá la Clave del Programa.  Si el solicitante no sabe cuál es la clave del programa, puede intentar el acceso con el nombre de la compañía u organización que ofrece el premio. </w:t>
      </w:r>
    </w:p>
    <w:p w14:paraId="48CDC8FB" w14:textId="77777777" w:rsidR="00161209" w:rsidRPr="00CE44AE" w:rsidRDefault="00161209" w:rsidP="00161209">
      <w:pPr>
        <w:pStyle w:val="NoSpacing"/>
        <w:rPr>
          <w:lang w:val="es-MX"/>
        </w:rPr>
      </w:pPr>
      <w:r>
        <w:rPr>
          <w:noProof/>
        </w:rPr>
        <mc:AlternateContent>
          <mc:Choice Requires="wps">
            <w:drawing>
              <wp:anchor distT="0" distB="0" distL="114300" distR="114300" simplePos="0" relativeHeight="251667456" behindDoc="0" locked="0" layoutInCell="1" allowOverlap="1" wp14:anchorId="40B210FE" wp14:editId="0A42BB2A">
                <wp:simplePos x="0" y="0"/>
                <wp:positionH relativeFrom="column">
                  <wp:posOffset>4152900</wp:posOffset>
                </wp:positionH>
                <wp:positionV relativeFrom="paragraph">
                  <wp:posOffset>87630</wp:posOffset>
                </wp:positionV>
                <wp:extent cx="781050" cy="714375"/>
                <wp:effectExtent l="0" t="0" r="19050" b="28575"/>
                <wp:wrapNone/>
                <wp:docPr id="19" name="&quot;Not Allowed&quot; Symbol 19"/>
                <wp:cNvGraphicFramePr/>
                <a:graphic xmlns:a="http://schemas.openxmlformats.org/drawingml/2006/main">
                  <a:graphicData uri="http://schemas.microsoft.com/office/word/2010/wordprocessingShape">
                    <wps:wsp>
                      <wps:cNvSpPr/>
                      <wps:spPr>
                        <a:xfrm>
                          <a:off x="0" y="0"/>
                          <a:ext cx="781050" cy="714375"/>
                        </a:xfrm>
                        <a:prstGeom prst="noSmoking">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A914D3"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9" o:spid="_x0000_s1026" type="#_x0000_t57" style="position:absolute;margin-left:327pt;margin-top:6.9pt;width:61.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" adj="3704" filled="f" strokecolor="#c00000" strokeweight="1pt"/>
            </w:pict>
          </mc:Fallback>
        </mc:AlternateContent>
      </w:r>
    </w:p>
    <w:p w14:paraId="19A42A7D" w14:textId="77777777" w:rsidR="00161209" w:rsidRPr="00C560BA" w:rsidRDefault="00161209" w:rsidP="00161209">
      <w:pPr>
        <w:pStyle w:val="NoSpacing"/>
        <w:jc w:val="center"/>
      </w:pPr>
      <w:r>
        <w:rPr>
          <w:noProof/>
        </w:rPr>
        <w:drawing>
          <wp:inline distT="0" distB="0" distL="0" distR="0" wp14:anchorId="3D12FA66" wp14:editId="1C1CE11D">
            <wp:extent cx="434340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3400" cy="628650"/>
                    </a:xfrm>
                    <a:prstGeom prst="rect">
                      <a:avLst/>
                    </a:prstGeom>
                  </pic:spPr>
                </pic:pic>
              </a:graphicData>
            </a:graphic>
          </wp:inline>
        </w:drawing>
      </w:r>
    </w:p>
    <w:p w14:paraId="49FEC710" w14:textId="77777777" w:rsidR="00161209" w:rsidRPr="00C560BA" w:rsidRDefault="00161209" w:rsidP="00161209">
      <w:pPr>
        <w:pStyle w:val="NoSpacing"/>
      </w:pPr>
    </w:p>
    <w:p w14:paraId="4E279FDB" w14:textId="77777777" w:rsidR="00161209" w:rsidRPr="00CE44AE" w:rsidRDefault="00161209" w:rsidP="00161209">
      <w:pPr>
        <w:pStyle w:val="NoSpacing"/>
        <w:rPr>
          <w:lang w:val="es-MX"/>
        </w:rPr>
      </w:pPr>
      <w:r>
        <w:rPr>
          <w:lang w:val="es-US"/>
        </w:rPr>
        <w:t xml:space="preserve">El solicitante </w:t>
      </w:r>
      <w:r>
        <w:rPr>
          <w:u w:val="single"/>
          <w:lang w:val="es-US"/>
        </w:rPr>
        <w:t>no hará clic</w:t>
      </w:r>
      <w:r>
        <w:rPr>
          <w:lang w:val="es-US"/>
        </w:rPr>
        <w:t xml:space="preserve"> en FILL OUT A SUPPLEMENT [LLENAR UN SUPLEMENTO].  Esto sólo se utilizará por un tercero para completar un formulario suplementario requerido para la solicitud.  No todas las solicitudes requieren suplemento.  Hay que revisar los requisitos de cada solicitud.</w:t>
      </w:r>
    </w:p>
    <w:p w14:paraId="612C75BD" w14:textId="77777777" w:rsidR="00161209" w:rsidRPr="00CE44AE" w:rsidRDefault="00161209" w:rsidP="00161209">
      <w:pPr>
        <w:pStyle w:val="NoSpacing"/>
        <w:rPr>
          <w:lang w:val="es-MX"/>
        </w:rPr>
      </w:pPr>
    </w:p>
    <w:p w14:paraId="01ADC40F" w14:textId="77777777" w:rsidR="00161209" w:rsidRPr="00CE44AE" w:rsidRDefault="00161209" w:rsidP="00161209">
      <w:pPr>
        <w:pStyle w:val="NoSpacing"/>
        <w:rPr>
          <w:lang w:val="es-MX"/>
        </w:rPr>
      </w:pPr>
    </w:p>
    <w:p w14:paraId="02471240" w14:textId="77777777" w:rsidR="00161209" w:rsidRPr="00CE44AE" w:rsidRDefault="00161209" w:rsidP="00161209">
      <w:pPr>
        <w:pStyle w:val="NoSpacing"/>
        <w:rPr>
          <w:lang w:val="es-MX"/>
        </w:rPr>
      </w:pPr>
    </w:p>
    <w:p w14:paraId="7B93C776" w14:textId="77777777" w:rsidR="00161209" w:rsidRPr="00CE44AE" w:rsidRDefault="00161209" w:rsidP="00161209">
      <w:pPr>
        <w:pStyle w:val="NoSpacing"/>
        <w:rPr>
          <w:b/>
          <w:sz w:val="28"/>
          <w:lang w:val="es-MX"/>
        </w:rPr>
      </w:pPr>
      <w:r>
        <w:rPr>
          <w:b/>
          <w:bCs/>
          <w:sz w:val="28"/>
          <w:lang w:val="es-US"/>
        </w:rPr>
        <w:t>Ver las solicitudes</w:t>
      </w:r>
    </w:p>
    <w:p w14:paraId="6F580321" w14:textId="77777777" w:rsidR="00161209" w:rsidRPr="00CE44AE" w:rsidRDefault="00161209" w:rsidP="00161209">
      <w:pPr>
        <w:pStyle w:val="NoSpacing"/>
        <w:rPr>
          <w:lang w:val="es-MX"/>
        </w:rPr>
      </w:pPr>
      <w:r>
        <w:rPr>
          <w:lang w:val="es-US"/>
        </w:rPr>
        <w:t xml:space="preserve">Cada solicitud tiene su propia casilla. El solicitante verá el nombre del programa, el enlace a la solicitud, la fecha límite de esta y el </w:t>
      </w:r>
      <w:r>
        <w:rPr>
          <w:b/>
          <w:bCs/>
          <w:lang w:val="es-US"/>
        </w:rPr>
        <w:t xml:space="preserve">Status </w:t>
      </w:r>
      <w:proofErr w:type="spellStart"/>
      <w:r>
        <w:rPr>
          <w:b/>
          <w:bCs/>
          <w:lang w:val="es-US"/>
        </w:rPr>
        <w:t>Button</w:t>
      </w:r>
      <w:proofErr w:type="spellEnd"/>
      <w:r>
        <w:rPr>
          <w:b/>
          <w:bCs/>
          <w:lang w:val="es-US"/>
        </w:rPr>
        <w:t xml:space="preserve"> [Botón de Estado].</w:t>
      </w:r>
    </w:p>
    <w:p w14:paraId="1E7CF8B5" w14:textId="77777777" w:rsidR="00161209" w:rsidRPr="00C560BA" w:rsidRDefault="00161209" w:rsidP="00161209">
      <w:pPr>
        <w:pStyle w:val="NoSpacing"/>
        <w:jc w:val="center"/>
        <w:rPr>
          <w:b/>
          <w:sz w:val="28"/>
        </w:rPr>
      </w:pPr>
      <w:r>
        <w:rPr>
          <w:noProof/>
        </w:rPr>
        <w:lastRenderedPageBreak/>
        <w:drawing>
          <wp:inline distT="0" distB="0" distL="0" distR="0" wp14:anchorId="1AF4E902" wp14:editId="409BB28A">
            <wp:extent cx="4827751" cy="2152404"/>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157" cy="2165514"/>
                    </a:xfrm>
                    <a:prstGeom prst="rect">
                      <a:avLst/>
                    </a:prstGeom>
                  </pic:spPr>
                </pic:pic>
              </a:graphicData>
            </a:graphic>
          </wp:inline>
        </w:drawing>
      </w:r>
    </w:p>
    <w:p w14:paraId="3B5E0B00" w14:textId="77777777" w:rsidR="00161209" w:rsidRPr="00CE44AE" w:rsidRDefault="00161209" w:rsidP="00161209">
      <w:pPr>
        <w:pStyle w:val="NoSpacing"/>
        <w:rPr>
          <w:lang w:val="es-MX"/>
        </w:rPr>
      </w:pPr>
      <w:r>
        <w:rPr>
          <w:b/>
          <w:bCs/>
          <w:sz w:val="28"/>
          <w:lang w:val="es-US"/>
        </w:rPr>
        <w:t>Botones de estado [Status] de la solicitud</w:t>
      </w:r>
    </w:p>
    <w:p w14:paraId="21D8D146" w14:textId="77777777" w:rsidR="00161209" w:rsidRPr="00CE44AE" w:rsidRDefault="00161209" w:rsidP="00161209">
      <w:pPr>
        <w:pStyle w:val="NoSpacing"/>
        <w:rPr>
          <w:lang w:val="es-MX"/>
        </w:rPr>
      </w:pPr>
      <w:r>
        <w:rPr>
          <w:lang w:val="es-US"/>
        </w:rPr>
        <w:t>Cada solicitud tendrá uno de los siguientes botones de estado:</w:t>
      </w:r>
    </w:p>
    <w:p w14:paraId="15E12ED8" w14:textId="77777777" w:rsidR="00161209" w:rsidRPr="00CE44AE" w:rsidRDefault="00161209" w:rsidP="00161209">
      <w:pPr>
        <w:pStyle w:val="NoSpacing"/>
        <w:rPr>
          <w:lang w:val="es-MX"/>
        </w:rPr>
      </w:pPr>
    </w:p>
    <w:p w14:paraId="7ACEC1B9" w14:textId="77777777" w:rsidR="00161209" w:rsidRPr="00C560BA" w:rsidRDefault="00161209" w:rsidP="00161209">
      <w:pPr>
        <w:pStyle w:val="NoSpacing"/>
        <w:jc w:val="center"/>
      </w:pPr>
      <w:r>
        <w:rPr>
          <w:noProof/>
        </w:rPr>
        <w:drawing>
          <wp:inline distT="0" distB="0" distL="0" distR="0" wp14:anchorId="301D368B" wp14:editId="6BC2473D">
            <wp:extent cx="2933700" cy="371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371475"/>
                    </a:xfrm>
                    <a:prstGeom prst="rect">
                      <a:avLst/>
                    </a:prstGeom>
                    <a:noFill/>
                    <a:ln>
                      <a:noFill/>
                    </a:ln>
                  </pic:spPr>
                </pic:pic>
              </a:graphicData>
            </a:graphic>
          </wp:inline>
        </w:drawing>
      </w:r>
    </w:p>
    <w:p w14:paraId="68EACB51" w14:textId="77777777" w:rsidR="00161209" w:rsidRPr="00C560BA" w:rsidRDefault="00161209" w:rsidP="00161209">
      <w:pPr>
        <w:pStyle w:val="NoSpacing"/>
      </w:pPr>
    </w:p>
    <w:p w14:paraId="1286DF09" w14:textId="77777777" w:rsidR="00161209" w:rsidRPr="00CE44AE" w:rsidRDefault="00161209" w:rsidP="00161209">
      <w:pPr>
        <w:pStyle w:val="NoSpacing"/>
        <w:rPr>
          <w:lang w:val="es-MX"/>
        </w:rPr>
      </w:pPr>
      <w:r>
        <w:rPr>
          <w:lang w:val="es-US"/>
        </w:rPr>
        <w:t xml:space="preserve">Si el botón de estado es gris, esto significa que el solicitante aún no ha hecho clic en el botón </w:t>
      </w:r>
      <w:proofErr w:type="spellStart"/>
      <w:r>
        <w:rPr>
          <w:b/>
          <w:bCs/>
          <w:lang w:val="es-US"/>
        </w:rPr>
        <w:t>Submit</w:t>
      </w:r>
      <w:proofErr w:type="spellEnd"/>
      <w:r>
        <w:rPr>
          <w:lang w:val="es-US"/>
        </w:rPr>
        <w:t xml:space="preserve"> [Enviar] en la última página de la solicitud. Si el botón de estado es naranja, esto significa que el solicitante ya hizo clic en </w:t>
      </w:r>
      <w:proofErr w:type="spellStart"/>
      <w:r>
        <w:rPr>
          <w:b/>
          <w:bCs/>
          <w:lang w:val="es-US"/>
        </w:rPr>
        <w:t>Submit</w:t>
      </w:r>
      <w:proofErr w:type="spellEnd"/>
      <w:r>
        <w:rPr>
          <w:lang w:val="es-US"/>
        </w:rPr>
        <w:t xml:space="preserve">, pero faltan uno o más documentos o suplementos requeridos para la solicitud.  </w:t>
      </w:r>
    </w:p>
    <w:p w14:paraId="5B27125E" w14:textId="77777777" w:rsidR="00161209" w:rsidRPr="00CE44AE" w:rsidRDefault="00161209" w:rsidP="00161209">
      <w:pPr>
        <w:pStyle w:val="NoSpacing"/>
        <w:rPr>
          <w:lang w:val="es-MX"/>
        </w:rPr>
      </w:pPr>
    </w:p>
    <w:p w14:paraId="04F87F89" w14:textId="77777777" w:rsidR="00161209" w:rsidRPr="00CE44AE" w:rsidRDefault="00161209" w:rsidP="00161209">
      <w:pPr>
        <w:pStyle w:val="NoSpacing"/>
        <w:rPr>
          <w:lang w:val="es-MX"/>
        </w:rPr>
      </w:pPr>
      <w:r>
        <w:rPr>
          <w:lang w:val="es-US"/>
        </w:rPr>
        <w:t xml:space="preserve">Para detalles sobre el estado de cada requisito de la solicitud, hacer clic en </w:t>
      </w:r>
      <w:r>
        <w:rPr>
          <w:b/>
          <w:bCs/>
          <w:lang w:val="es-US"/>
        </w:rPr>
        <w:t xml:space="preserve">Status </w:t>
      </w:r>
      <w:proofErr w:type="spellStart"/>
      <w:r>
        <w:rPr>
          <w:b/>
          <w:bCs/>
          <w:lang w:val="es-US"/>
        </w:rPr>
        <w:t>Button</w:t>
      </w:r>
      <w:proofErr w:type="spellEnd"/>
      <w:r>
        <w:rPr>
          <w:lang w:val="es-US"/>
        </w:rPr>
        <w:t>.</w:t>
      </w:r>
    </w:p>
    <w:p w14:paraId="4C416703" w14:textId="77777777" w:rsidR="00161209" w:rsidRPr="00CE44AE" w:rsidRDefault="00161209" w:rsidP="00161209">
      <w:pPr>
        <w:pStyle w:val="NoSpacing"/>
        <w:rPr>
          <w:lang w:val="es-MX"/>
        </w:rPr>
      </w:pPr>
    </w:p>
    <w:p w14:paraId="0419B96E" w14:textId="77777777" w:rsidR="00161209" w:rsidRPr="00CE44AE" w:rsidRDefault="00161209" w:rsidP="00161209">
      <w:pPr>
        <w:pStyle w:val="NoSpacing"/>
        <w:rPr>
          <w:lang w:val="es-MX"/>
        </w:rPr>
      </w:pPr>
    </w:p>
    <w:p w14:paraId="69EB748B" w14:textId="77777777" w:rsidR="00161209" w:rsidRPr="00CE44AE" w:rsidRDefault="00161209" w:rsidP="00161209">
      <w:pPr>
        <w:pStyle w:val="NoSpacing"/>
        <w:rPr>
          <w:b/>
          <w:sz w:val="28"/>
          <w:lang w:val="es-MX"/>
        </w:rPr>
      </w:pPr>
      <w:r>
        <w:rPr>
          <w:b/>
          <w:bCs/>
          <w:sz w:val="28"/>
          <w:lang w:val="es-US"/>
        </w:rPr>
        <w:t>Ver el estado detallado</w:t>
      </w:r>
    </w:p>
    <w:p w14:paraId="08E2F28F" w14:textId="77777777" w:rsidR="00161209" w:rsidRPr="00CE44AE" w:rsidRDefault="00161209" w:rsidP="00161209">
      <w:pPr>
        <w:pStyle w:val="NoSpacing"/>
        <w:rPr>
          <w:lang w:val="es-MX"/>
        </w:rPr>
      </w:pPr>
      <w:r>
        <w:rPr>
          <w:lang w:val="es-US"/>
        </w:rPr>
        <w:t xml:space="preserve">Una vez que se haga clic en </w:t>
      </w:r>
      <w:r>
        <w:rPr>
          <w:b/>
          <w:bCs/>
          <w:lang w:val="es-US"/>
        </w:rPr>
        <w:t xml:space="preserve">Status </w:t>
      </w:r>
      <w:proofErr w:type="spellStart"/>
      <w:r>
        <w:rPr>
          <w:b/>
          <w:bCs/>
          <w:lang w:val="es-US"/>
        </w:rPr>
        <w:t>Button</w:t>
      </w:r>
      <w:proofErr w:type="spellEnd"/>
      <w:r>
        <w:rPr>
          <w:lang w:val="es-US"/>
        </w:rPr>
        <w:t>, aparecerá el estado detallado de la solicitud. Más abajo se ofrece un ejemplo. Seguidamente vamos a revisar qué significa cada uno de estos estados.</w:t>
      </w:r>
    </w:p>
    <w:p w14:paraId="0580074F" w14:textId="77777777" w:rsidR="00161209" w:rsidRPr="00CE44AE" w:rsidRDefault="00161209" w:rsidP="00161209">
      <w:pPr>
        <w:pStyle w:val="NoSpacing"/>
        <w:rPr>
          <w:lang w:val="es-MX"/>
        </w:rPr>
      </w:pPr>
    </w:p>
    <w:p w14:paraId="1BA50D63" w14:textId="77777777" w:rsidR="00161209" w:rsidRPr="00C560BA" w:rsidRDefault="00161209" w:rsidP="00161209">
      <w:pPr>
        <w:pStyle w:val="NoSpacing"/>
        <w:jc w:val="center"/>
      </w:pPr>
      <w:r>
        <w:rPr>
          <w:noProof/>
        </w:rPr>
        <w:lastRenderedPageBreak/>
        <w:drawing>
          <wp:inline distT="0" distB="0" distL="0" distR="0" wp14:anchorId="1733D9B6" wp14:editId="3B33D9FC">
            <wp:extent cx="4140835" cy="5465126"/>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60850" cy="5491542"/>
                    </a:xfrm>
                    <a:prstGeom prst="rect">
                      <a:avLst/>
                    </a:prstGeom>
                  </pic:spPr>
                </pic:pic>
              </a:graphicData>
            </a:graphic>
          </wp:inline>
        </w:drawing>
      </w:r>
    </w:p>
    <w:p w14:paraId="25FF3E79" w14:textId="77777777" w:rsidR="00C749E9" w:rsidRDefault="00C749E9" w:rsidP="00161209">
      <w:pPr>
        <w:pStyle w:val="NoSpacing"/>
        <w:rPr>
          <w:b/>
          <w:bCs/>
          <w:sz w:val="28"/>
          <w:lang w:val="es-US"/>
        </w:rPr>
      </w:pPr>
    </w:p>
    <w:p w14:paraId="4C0C6194" w14:textId="77777777" w:rsidR="00C749E9" w:rsidRDefault="00C749E9" w:rsidP="00161209">
      <w:pPr>
        <w:pStyle w:val="NoSpacing"/>
        <w:rPr>
          <w:b/>
          <w:bCs/>
          <w:sz w:val="28"/>
          <w:lang w:val="es-US"/>
        </w:rPr>
      </w:pPr>
    </w:p>
    <w:p w14:paraId="12083865" w14:textId="77777777" w:rsidR="00C749E9" w:rsidRDefault="00C749E9" w:rsidP="00161209">
      <w:pPr>
        <w:pStyle w:val="NoSpacing"/>
        <w:rPr>
          <w:b/>
          <w:bCs/>
          <w:sz w:val="28"/>
          <w:lang w:val="es-US"/>
        </w:rPr>
      </w:pPr>
    </w:p>
    <w:p w14:paraId="6068350F" w14:textId="77777777" w:rsidR="00C749E9" w:rsidRDefault="00C749E9" w:rsidP="00161209">
      <w:pPr>
        <w:pStyle w:val="NoSpacing"/>
        <w:rPr>
          <w:b/>
          <w:bCs/>
          <w:sz w:val="28"/>
          <w:lang w:val="es-US"/>
        </w:rPr>
      </w:pPr>
    </w:p>
    <w:p w14:paraId="18C86D66" w14:textId="77777777" w:rsidR="00C749E9" w:rsidRDefault="00C749E9" w:rsidP="00161209">
      <w:pPr>
        <w:pStyle w:val="NoSpacing"/>
        <w:rPr>
          <w:b/>
          <w:bCs/>
          <w:sz w:val="28"/>
          <w:lang w:val="es-US"/>
        </w:rPr>
      </w:pPr>
    </w:p>
    <w:p w14:paraId="5C199993" w14:textId="77777777" w:rsidR="00C749E9" w:rsidRDefault="00C749E9" w:rsidP="00161209">
      <w:pPr>
        <w:pStyle w:val="NoSpacing"/>
        <w:rPr>
          <w:b/>
          <w:bCs/>
          <w:sz w:val="28"/>
          <w:lang w:val="es-US"/>
        </w:rPr>
      </w:pPr>
    </w:p>
    <w:p w14:paraId="5D258D18" w14:textId="77777777" w:rsidR="00C749E9" w:rsidRDefault="00C749E9" w:rsidP="00161209">
      <w:pPr>
        <w:pStyle w:val="NoSpacing"/>
        <w:rPr>
          <w:b/>
          <w:bCs/>
          <w:sz w:val="28"/>
          <w:lang w:val="es-US"/>
        </w:rPr>
      </w:pPr>
    </w:p>
    <w:p w14:paraId="04A2B2C1" w14:textId="77777777" w:rsidR="00C749E9" w:rsidRDefault="00C749E9" w:rsidP="00161209">
      <w:pPr>
        <w:pStyle w:val="NoSpacing"/>
        <w:rPr>
          <w:b/>
          <w:bCs/>
          <w:sz w:val="28"/>
          <w:lang w:val="es-US"/>
        </w:rPr>
      </w:pPr>
    </w:p>
    <w:p w14:paraId="70B05234" w14:textId="77777777" w:rsidR="00C749E9" w:rsidRDefault="00C749E9" w:rsidP="00161209">
      <w:pPr>
        <w:pStyle w:val="NoSpacing"/>
        <w:rPr>
          <w:b/>
          <w:bCs/>
          <w:sz w:val="28"/>
          <w:lang w:val="es-US"/>
        </w:rPr>
      </w:pPr>
    </w:p>
    <w:p w14:paraId="374E88A8" w14:textId="77777777" w:rsidR="00C749E9" w:rsidRDefault="00C749E9" w:rsidP="00161209">
      <w:pPr>
        <w:pStyle w:val="NoSpacing"/>
        <w:rPr>
          <w:b/>
          <w:bCs/>
          <w:sz w:val="28"/>
          <w:lang w:val="es-US"/>
        </w:rPr>
      </w:pPr>
    </w:p>
    <w:p w14:paraId="5ADD60EF" w14:textId="77777777" w:rsidR="00C749E9" w:rsidRDefault="00C749E9" w:rsidP="00161209">
      <w:pPr>
        <w:pStyle w:val="NoSpacing"/>
        <w:rPr>
          <w:b/>
          <w:bCs/>
          <w:sz w:val="28"/>
          <w:lang w:val="es-US"/>
        </w:rPr>
      </w:pPr>
    </w:p>
    <w:p w14:paraId="79DC8ABC" w14:textId="77777777" w:rsidR="00C749E9" w:rsidRDefault="00C749E9" w:rsidP="00161209">
      <w:pPr>
        <w:pStyle w:val="NoSpacing"/>
        <w:rPr>
          <w:b/>
          <w:bCs/>
          <w:sz w:val="28"/>
          <w:lang w:val="es-US"/>
        </w:rPr>
      </w:pPr>
    </w:p>
    <w:p w14:paraId="1CC34D4E" w14:textId="77777777" w:rsidR="00C749E9" w:rsidRDefault="00C749E9" w:rsidP="00161209">
      <w:pPr>
        <w:pStyle w:val="NoSpacing"/>
        <w:rPr>
          <w:b/>
          <w:bCs/>
          <w:sz w:val="28"/>
          <w:lang w:val="es-US"/>
        </w:rPr>
      </w:pPr>
    </w:p>
    <w:p w14:paraId="0B795852" w14:textId="77777777" w:rsidR="00C749E9" w:rsidRDefault="00C749E9" w:rsidP="00161209">
      <w:pPr>
        <w:pStyle w:val="NoSpacing"/>
        <w:rPr>
          <w:b/>
          <w:bCs/>
          <w:sz w:val="28"/>
          <w:lang w:val="es-US"/>
        </w:rPr>
      </w:pPr>
    </w:p>
    <w:p w14:paraId="493DF0FE" w14:textId="77777777" w:rsidR="00C749E9" w:rsidRDefault="00C749E9" w:rsidP="00161209">
      <w:pPr>
        <w:pStyle w:val="NoSpacing"/>
        <w:rPr>
          <w:b/>
          <w:bCs/>
          <w:sz w:val="28"/>
          <w:lang w:val="es-US"/>
        </w:rPr>
      </w:pPr>
    </w:p>
    <w:p w14:paraId="68532ABF" w14:textId="77777777" w:rsidR="00161209" w:rsidRPr="00CE44AE" w:rsidRDefault="00161209" w:rsidP="00161209">
      <w:pPr>
        <w:pStyle w:val="NoSpacing"/>
        <w:rPr>
          <w:sz w:val="28"/>
          <w:lang w:val="es-MX"/>
        </w:rPr>
      </w:pPr>
      <w:r>
        <w:rPr>
          <w:b/>
          <w:bCs/>
          <w:sz w:val="28"/>
          <w:lang w:val="es-US"/>
        </w:rPr>
        <w:t>Sección Formulario de Solicitud</w:t>
      </w:r>
    </w:p>
    <w:p w14:paraId="599BBF7F" w14:textId="77777777" w:rsidR="00161209" w:rsidRPr="00CE44AE" w:rsidRDefault="00161209" w:rsidP="00161209">
      <w:pPr>
        <w:pStyle w:val="NoSpacing"/>
        <w:rPr>
          <w:lang w:val="es-MX"/>
        </w:rPr>
      </w:pPr>
      <w:r>
        <w:rPr>
          <w:lang w:val="es-US"/>
        </w:rPr>
        <w:t>Esta sección principal muestra la fecha de inicio de la solicitud y su fecha límite, así como el estado del formulario, y provee un botón para regresar a la solicitud.</w:t>
      </w:r>
    </w:p>
    <w:p w14:paraId="470E4A5F" w14:textId="77777777" w:rsidR="00161209" w:rsidRPr="00CE44AE" w:rsidRDefault="00161209" w:rsidP="00161209">
      <w:pPr>
        <w:pStyle w:val="NoSpacing"/>
        <w:rPr>
          <w:lang w:val="es-MX"/>
        </w:rPr>
      </w:pPr>
    </w:p>
    <w:p w14:paraId="0A47F32F" w14:textId="77777777" w:rsidR="00161209" w:rsidRPr="00CE44AE" w:rsidRDefault="00161209" w:rsidP="00161209">
      <w:pPr>
        <w:pStyle w:val="NoSpacing"/>
        <w:rPr>
          <w:lang w:val="es-MX"/>
        </w:rPr>
      </w:pPr>
    </w:p>
    <w:p w14:paraId="05490F4B" w14:textId="77777777" w:rsidR="00161209" w:rsidRPr="00CE44AE" w:rsidRDefault="00161209" w:rsidP="00161209">
      <w:pPr>
        <w:pStyle w:val="NoSpacing"/>
        <w:rPr>
          <w:lang w:val="es-MX"/>
        </w:rPr>
      </w:pPr>
    </w:p>
    <w:p w14:paraId="5EDC7315" w14:textId="77777777" w:rsidR="00161209" w:rsidRPr="00CE44AE" w:rsidRDefault="00161209" w:rsidP="00161209">
      <w:pPr>
        <w:pStyle w:val="NoSpacing"/>
        <w:rPr>
          <w:lang w:val="es-MX"/>
        </w:rPr>
      </w:pPr>
    </w:p>
    <w:p w14:paraId="4A37C75E" w14:textId="77777777" w:rsidR="00161209" w:rsidRPr="00CE44AE" w:rsidRDefault="00161209" w:rsidP="00161209">
      <w:pPr>
        <w:pStyle w:val="NoSpacing"/>
        <w:rPr>
          <w:lang w:val="es-MX"/>
        </w:rPr>
      </w:pPr>
    </w:p>
    <w:p w14:paraId="58E839B6" w14:textId="77777777" w:rsidR="00161209" w:rsidRPr="00C560BA" w:rsidRDefault="00161209" w:rsidP="00161209">
      <w:pPr>
        <w:pStyle w:val="NoSpacing"/>
        <w:jc w:val="center"/>
      </w:pPr>
      <w:r>
        <w:rPr>
          <w:noProof/>
        </w:rPr>
        <w:drawing>
          <wp:inline distT="0" distB="0" distL="0" distR="0" wp14:anchorId="4F3E5B3C" wp14:editId="263ED99A">
            <wp:extent cx="6200775" cy="1743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00775" cy="1743075"/>
                    </a:xfrm>
                    <a:prstGeom prst="rect">
                      <a:avLst/>
                    </a:prstGeom>
                  </pic:spPr>
                </pic:pic>
              </a:graphicData>
            </a:graphic>
          </wp:inline>
        </w:drawing>
      </w:r>
    </w:p>
    <w:p w14:paraId="5FFAEFC7" w14:textId="77777777" w:rsidR="00161209" w:rsidRPr="00C560BA" w:rsidRDefault="00161209" w:rsidP="00161209">
      <w:pPr>
        <w:pStyle w:val="NoSpacing"/>
        <w:jc w:val="center"/>
      </w:pPr>
    </w:p>
    <w:p w14:paraId="38CD9E61" w14:textId="77777777" w:rsidR="00161209" w:rsidRPr="00C560BA" w:rsidRDefault="00161209" w:rsidP="00161209">
      <w:pPr>
        <w:pStyle w:val="NoSpacing"/>
        <w:jc w:val="center"/>
      </w:pPr>
    </w:p>
    <w:p w14:paraId="4341B718" w14:textId="77777777" w:rsidR="00161209" w:rsidRPr="00CE44AE" w:rsidRDefault="00161209" w:rsidP="00161209">
      <w:pPr>
        <w:pStyle w:val="NoSpacing"/>
        <w:rPr>
          <w:lang w:val="es-MX"/>
        </w:rPr>
      </w:pPr>
      <w:r>
        <w:rPr>
          <w:lang w:val="es-US"/>
        </w:rPr>
        <w:t>De haberse enviado el formulario de solicitud por Internet, el estado de la solicitud sería:</w:t>
      </w:r>
    </w:p>
    <w:p w14:paraId="4B19F4FA" w14:textId="77777777" w:rsidR="00161209" w:rsidRPr="00CE44AE" w:rsidRDefault="00161209" w:rsidP="00161209">
      <w:pPr>
        <w:pStyle w:val="NoSpacing"/>
        <w:rPr>
          <w:lang w:val="es-MX"/>
        </w:rPr>
      </w:pPr>
    </w:p>
    <w:p w14:paraId="3DD7EBD1" w14:textId="77777777" w:rsidR="00161209" w:rsidRPr="00CE44AE" w:rsidRDefault="00161209" w:rsidP="00161209">
      <w:pPr>
        <w:pStyle w:val="NoSpacing"/>
        <w:rPr>
          <w:lang w:val="es-MX"/>
        </w:rPr>
      </w:pPr>
    </w:p>
    <w:p w14:paraId="1F7E9854" w14:textId="77777777" w:rsidR="00161209" w:rsidRPr="00CE44AE" w:rsidRDefault="00161209" w:rsidP="00161209">
      <w:pPr>
        <w:pStyle w:val="NoSpacing"/>
        <w:rPr>
          <w:lang w:val="es-MX"/>
        </w:rPr>
      </w:pPr>
    </w:p>
    <w:p w14:paraId="56A69B77" w14:textId="77777777" w:rsidR="00161209" w:rsidRPr="00CE44AE" w:rsidRDefault="00161209" w:rsidP="00161209">
      <w:pPr>
        <w:pStyle w:val="NoSpacing"/>
        <w:rPr>
          <w:lang w:val="es-MX"/>
        </w:rPr>
      </w:pPr>
    </w:p>
    <w:p w14:paraId="50A712F9" w14:textId="77777777" w:rsidR="00161209" w:rsidRPr="00C560BA" w:rsidRDefault="00161209" w:rsidP="00161209">
      <w:pPr>
        <w:pStyle w:val="NoSpacing"/>
        <w:jc w:val="center"/>
      </w:pPr>
      <w:r>
        <w:rPr>
          <w:noProof/>
        </w:rPr>
        <w:drawing>
          <wp:inline distT="0" distB="0" distL="0" distR="0" wp14:anchorId="542EA363" wp14:editId="1C3F00E2">
            <wp:extent cx="6172200" cy="1800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72200" cy="1800225"/>
                    </a:xfrm>
                    <a:prstGeom prst="rect">
                      <a:avLst/>
                    </a:prstGeom>
                  </pic:spPr>
                </pic:pic>
              </a:graphicData>
            </a:graphic>
          </wp:inline>
        </w:drawing>
      </w:r>
    </w:p>
    <w:p w14:paraId="348FC621" w14:textId="77777777" w:rsidR="00161209" w:rsidRPr="00C560BA" w:rsidRDefault="00161209" w:rsidP="00161209">
      <w:pPr>
        <w:pStyle w:val="NoSpacing"/>
      </w:pPr>
    </w:p>
    <w:p w14:paraId="0AB0BA81" w14:textId="77777777" w:rsidR="00161209" w:rsidRPr="00C560BA" w:rsidRDefault="00161209" w:rsidP="00161209">
      <w:pPr>
        <w:pStyle w:val="NoSpacing"/>
      </w:pPr>
    </w:p>
    <w:p w14:paraId="38EFAA86" w14:textId="77777777" w:rsidR="00161209" w:rsidRPr="00C560BA" w:rsidRDefault="00161209" w:rsidP="00161209">
      <w:pPr>
        <w:pStyle w:val="NoSpacing"/>
      </w:pPr>
    </w:p>
    <w:p w14:paraId="5D6DB157" w14:textId="77777777" w:rsidR="00161209" w:rsidRPr="00C560BA" w:rsidRDefault="00161209" w:rsidP="00161209">
      <w:pPr>
        <w:pStyle w:val="NoSpacing"/>
      </w:pPr>
    </w:p>
    <w:p w14:paraId="54394E91" w14:textId="77777777" w:rsidR="00161209" w:rsidRPr="00C560BA" w:rsidRDefault="00161209" w:rsidP="00161209">
      <w:pPr>
        <w:pStyle w:val="NoSpacing"/>
      </w:pPr>
    </w:p>
    <w:p w14:paraId="3587E319" w14:textId="77777777" w:rsidR="00161209" w:rsidRPr="00C560BA" w:rsidRDefault="00161209" w:rsidP="00161209">
      <w:pPr>
        <w:pStyle w:val="NoSpacing"/>
      </w:pPr>
    </w:p>
    <w:p w14:paraId="3920086E" w14:textId="77777777" w:rsidR="00161209" w:rsidRPr="00C560BA" w:rsidRDefault="00161209" w:rsidP="00161209">
      <w:pPr>
        <w:pStyle w:val="NoSpacing"/>
      </w:pPr>
    </w:p>
    <w:p w14:paraId="1CF02F57" w14:textId="77777777" w:rsidR="00161209" w:rsidRPr="00CE44AE" w:rsidRDefault="00161209" w:rsidP="00161209">
      <w:pPr>
        <w:pStyle w:val="NoSpacing"/>
        <w:rPr>
          <w:lang w:val="es-MX"/>
        </w:rPr>
      </w:pPr>
    </w:p>
    <w:p w14:paraId="4554EC1B" w14:textId="77777777" w:rsidR="00161209" w:rsidRPr="00CE44AE" w:rsidRDefault="00161209" w:rsidP="00161209">
      <w:pPr>
        <w:pStyle w:val="NoSpacing"/>
        <w:rPr>
          <w:lang w:val="es-MX"/>
        </w:rPr>
      </w:pPr>
    </w:p>
    <w:p w14:paraId="65F296EE" w14:textId="77777777" w:rsidR="00161209" w:rsidRPr="00C560BA" w:rsidRDefault="00161209" w:rsidP="00161209">
      <w:pPr>
        <w:pStyle w:val="NoSpacing"/>
        <w:jc w:val="center"/>
      </w:pPr>
    </w:p>
    <w:p w14:paraId="26952179" w14:textId="77777777" w:rsidR="00161209" w:rsidRPr="00C560BA" w:rsidRDefault="00161209" w:rsidP="00161209">
      <w:pPr>
        <w:pStyle w:val="NoSpacing"/>
      </w:pPr>
    </w:p>
    <w:p w14:paraId="4231DFD8" w14:textId="77777777" w:rsidR="00161209" w:rsidRPr="00C560BA" w:rsidRDefault="00161209" w:rsidP="00161209">
      <w:pPr>
        <w:pStyle w:val="NoSpacing"/>
      </w:pPr>
    </w:p>
    <w:p w14:paraId="0E6546DA" w14:textId="77777777" w:rsidR="00161209" w:rsidRPr="00C560BA" w:rsidRDefault="00161209" w:rsidP="00161209">
      <w:pPr>
        <w:pStyle w:val="NoSpacing"/>
      </w:pPr>
    </w:p>
    <w:p w14:paraId="5E5BC374" w14:textId="77777777" w:rsidR="00161209" w:rsidRPr="00C560BA" w:rsidRDefault="00161209" w:rsidP="00161209">
      <w:pPr>
        <w:pStyle w:val="NoSpacing"/>
      </w:pPr>
    </w:p>
    <w:p w14:paraId="01662411" w14:textId="77777777" w:rsidR="00161209" w:rsidRPr="00CE44AE" w:rsidRDefault="00161209" w:rsidP="00161209">
      <w:pPr>
        <w:pStyle w:val="NoSpacing"/>
        <w:rPr>
          <w:sz w:val="28"/>
          <w:lang w:val="es-MX"/>
        </w:rPr>
      </w:pPr>
      <w:r>
        <w:rPr>
          <w:b/>
          <w:bCs/>
          <w:sz w:val="28"/>
          <w:lang w:val="es-US"/>
        </w:rPr>
        <w:t>Sección de Anexos</w:t>
      </w:r>
    </w:p>
    <w:p w14:paraId="46825B5E" w14:textId="77777777" w:rsidR="00161209" w:rsidRPr="00CE44AE" w:rsidRDefault="00161209" w:rsidP="00161209">
      <w:pPr>
        <w:pStyle w:val="NoSpacing"/>
        <w:rPr>
          <w:lang w:val="es-MX"/>
        </w:rPr>
      </w:pPr>
      <w:r>
        <w:rPr>
          <w:lang w:val="es-US"/>
        </w:rPr>
        <w:t xml:space="preserve">Esta sección permite dar seguimiento al estado de cada uno de los documentos de apoyo o anexos requeridos para la solicitud.  </w:t>
      </w:r>
      <w:r>
        <w:rPr>
          <w:i/>
          <w:iCs/>
          <w:lang w:val="es-US"/>
        </w:rPr>
        <w:t>No todas las solicitudes requieren anexos.  Asegurar la revisión de los requisitos de cada solicitud.</w:t>
      </w:r>
    </w:p>
    <w:p w14:paraId="11F81206" w14:textId="77777777" w:rsidR="00161209" w:rsidRPr="00CE44AE" w:rsidRDefault="00161209" w:rsidP="00161209">
      <w:pPr>
        <w:pStyle w:val="NoSpacing"/>
        <w:rPr>
          <w:lang w:val="es-MX"/>
        </w:rPr>
      </w:pPr>
    </w:p>
    <w:p w14:paraId="74D82C32" w14:textId="77777777" w:rsidR="00161209" w:rsidRPr="00CE44AE" w:rsidRDefault="00161209" w:rsidP="00161209">
      <w:pPr>
        <w:pStyle w:val="NoSpacing"/>
        <w:rPr>
          <w:lang w:val="es-MX"/>
        </w:rPr>
      </w:pPr>
      <w:r>
        <w:rPr>
          <w:lang w:val="es-US"/>
        </w:rPr>
        <w:t>Hay cuatro (4) estados para anexos:</w:t>
      </w:r>
    </w:p>
    <w:p w14:paraId="242466F6" w14:textId="77777777" w:rsidR="00161209" w:rsidRPr="00CE44AE" w:rsidRDefault="00161209" w:rsidP="00161209">
      <w:pPr>
        <w:pStyle w:val="NoSpacing"/>
        <w:rPr>
          <w:lang w:val="es-MX"/>
        </w:rPr>
      </w:pPr>
    </w:p>
    <w:p w14:paraId="238EBB51" w14:textId="77777777" w:rsidR="00161209" w:rsidRPr="00CE44AE" w:rsidRDefault="00161209" w:rsidP="00161209">
      <w:pPr>
        <w:pStyle w:val="NoSpacing"/>
        <w:rPr>
          <w:lang w:val="es-MX"/>
        </w:rPr>
      </w:pPr>
    </w:p>
    <w:p w14:paraId="35B4E4FF" w14:textId="77777777" w:rsidR="00161209" w:rsidRPr="00C560BA" w:rsidRDefault="00161209" w:rsidP="00161209">
      <w:pPr>
        <w:pStyle w:val="NoSpacing"/>
        <w:jc w:val="center"/>
      </w:pPr>
      <w:r>
        <w:rPr>
          <w:noProof/>
        </w:rPr>
        <w:drawing>
          <wp:inline distT="0" distB="0" distL="0" distR="0" wp14:anchorId="38119181" wp14:editId="1507CC92">
            <wp:extent cx="5934075" cy="26670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34075" cy="2667000"/>
                    </a:xfrm>
                    <a:prstGeom prst="rect">
                      <a:avLst/>
                    </a:prstGeom>
                  </pic:spPr>
                </pic:pic>
              </a:graphicData>
            </a:graphic>
          </wp:inline>
        </w:drawing>
      </w:r>
    </w:p>
    <w:p w14:paraId="77C1EAEB" w14:textId="77777777" w:rsidR="00161209" w:rsidRPr="00C560BA" w:rsidRDefault="00161209" w:rsidP="00161209">
      <w:pPr>
        <w:pStyle w:val="NoSpacing"/>
        <w:jc w:val="center"/>
      </w:pPr>
    </w:p>
    <w:p w14:paraId="655E22DE" w14:textId="77777777" w:rsidR="00161209" w:rsidRPr="00C560BA" w:rsidRDefault="00161209" w:rsidP="00161209">
      <w:pPr>
        <w:pStyle w:val="NoSpacing"/>
      </w:pPr>
    </w:p>
    <w:p w14:paraId="676C9542" w14:textId="77777777" w:rsidR="00161209" w:rsidRPr="00C560BA" w:rsidRDefault="00161209" w:rsidP="00161209">
      <w:pPr>
        <w:pStyle w:val="NoSpacing"/>
        <w:rPr>
          <w:noProof/>
        </w:rPr>
      </w:pPr>
    </w:p>
    <w:p w14:paraId="4BA6F36C" w14:textId="77777777" w:rsidR="00161209" w:rsidRPr="00CE44AE" w:rsidRDefault="00161209" w:rsidP="00161209">
      <w:pPr>
        <w:pStyle w:val="NoSpacing"/>
        <w:rPr>
          <w:lang w:val="es-MX"/>
        </w:rPr>
      </w:pPr>
      <w:r>
        <w:rPr>
          <w:noProof/>
        </w:rPr>
        <w:drawing>
          <wp:anchor distT="0" distB="0" distL="114300" distR="114300" simplePos="0" relativeHeight="251668480" behindDoc="0" locked="0" layoutInCell="1" allowOverlap="1" wp14:anchorId="673FB42F" wp14:editId="11F0634B">
            <wp:simplePos x="0" y="0"/>
            <wp:positionH relativeFrom="column">
              <wp:posOffset>0</wp:posOffset>
            </wp:positionH>
            <wp:positionV relativeFrom="paragraph">
              <wp:posOffset>0</wp:posOffset>
            </wp:positionV>
            <wp:extent cx="981075" cy="48577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81075" cy="485775"/>
                    </a:xfrm>
                    <a:prstGeom prst="rect">
                      <a:avLst/>
                    </a:prstGeom>
                  </pic:spPr>
                </pic:pic>
              </a:graphicData>
            </a:graphic>
          </wp:anchor>
        </w:drawing>
      </w:r>
      <w:r>
        <w:rPr>
          <w:lang w:val="es-US"/>
        </w:rPr>
        <w:t xml:space="preserve">Esto significa que no se ha cargado este anexo, requerido para que la solicitud se considere </w:t>
      </w:r>
      <w:r>
        <w:rPr>
          <w:b/>
          <w:bCs/>
          <w:lang w:val="es-US"/>
        </w:rPr>
        <w:t>Completa</w:t>
      </w:r>
      <w:r>
        <w:rPr>
          <w:lang w:val="es-US"/>
        </w:rPr>
        <w:t>.</w:t>
      </w:r>
    </w:p>
    <w:p w14:paraId="5ED54608" w14:textId="77777777" w:rsidR="00161209" w:rsidRPr="00CE44AE" w:rsidRDefault="00161209" w:rsidP="00161209">
      <w:pPr>
        <w:pStyle w:val="NoSpacing"/>
        <w:rPr>
          <w:lang w:val="es-MX"/>
        </w:rPr>
      </w:pPr>
    </w:p>
    <w:p w14:paraId="36EC8BE8" w14:textId="77777777" w:rsidR="00161209" w:rsidRPr="00CE44AE" w:rsidRDefault="00161209" w:rsidP="00161209">
      <w:pPr>
        <w:pStyle w:val="NoSpacing"/>
        <w:rPr>
          <w:noProof/>
          <w:lang w:val="es-MX"/>
        </w:rPr>
      </w:pPr>
    </w:p>
    <w:p w14:paraId="2BC00572" w14:textId="77777777" w:rsidR="00161209" w:rsidRPr="00CE44AE" w:rsidRDefault="00161209" w:rsidP="00161209">
      <w:pPr>
        <w:pStyle w:val="NoSpacing"/>
        <w:rPr>
          <w:lang w:val="es-MX"/>
        </w:rPr>
      </w:pPr>
      <w:r>
        <w:rPr>
          <w:noProof/>
        </w:rPr>
        <w:drawing>
          <wp:anchor distT="0" distB="0" distL="114300" distR="114300" simplePos="0" relativeHeight="251669504" behindDoc="0" locked="0" layoutInCell="1" allowOverlap="1" wp14:anchorId="4E1DDD28" wp14:editId="6ABA281D">
            <wp:simplePos x="0" y="0"/>
            <wp:positionH relativeFrom="column">
              <wp:posOffset>0</wp:posOffset>
            </wp:positionH>
            <wp:positionV relativeFrom="paragraph">
              <wp:posOffset>3810</wp:posOffset>
            </wp:positionV>
            <wp:extent cx="952500" cy="3524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52500" cy="352425"/>
                    </a:xfrm>
                    <a:prstGeom prst="rect">
                      <a:avLst/>
                    </a:prstGeom>
                  </pic:spPr>
                </pic:pic>
              </a:graphicData>
            </a:graphic>
          </wp:anchor>
        </w:drawing>
      </w:r>
      <w:r>
        <w:rPr>
          <w:lang w:val="es-US"/>
        </w:rPr>
        <w:t>Esto significa que el anexo ha sido cargado y actualmente está pendiente de revisión por ISTS. Los anexos se procesan en 5-7 días hábiles. Todos los documentos cargados antes de pasar la fecha límite de la solicitud serán examinados.</w:t>
      </w:r>
    </w:p>
    <w:p w14:paraId="009DA8CE" w14:textId="77777777" w:rsidR="00161209" w:rsidRPr="00CE44AE" w:rsidRDefault="00161209" w:rsidP="00161209">
      <w:pPr>
        <w:pStyle w:val="NoSpacing"/>
        <w:rPr>
          <w:lang w:val="es-MX"/>
        </w:rPr>
      </w:pPr>
    </w:p>
    <w:p w14:paraId="3B6197C4" w14:textId="77777777" w:rsidR="00161209" w:rsidRPr="00CE44AE" w:rsidRDefault="00161209" w:rsidP="00161209">
      <w:pPr>
        <w:pStyle w:val="NoSpacing"/>
        <w:rPr>
          <w:lang w:val="es-MX"/>
        </w:rPr>
      </w:pPr>
      <w:r>
        <w:rPr>
          <w:noProof/>
        </w:rPr>
        <w:drawing>
          <wp:anchor distT="0" distB="0" distL="114300" distR="114300" simplePos="0" relativeHeight="251670528" behindDoc="0" locked="0" layoutInCell="1" allowOverlap="1" wp14:anchorId="02A1BF8C" wp14:editId="123E1DA0">
            <wp:simplePos x="0" y="0"/>
            <wp:positionH relativeFrom="column">
              <wp:posOffset>0</wp:posOffset>
            </wp:positionH>
            <wp:positionV relativeFrom="paragraph">
              <wp:posOffset>-635</wp:posOffset>
            </wp:positionV>
            <wp:extent cx="962025" cy="342900"/>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anchor>
        </w:drawing>
      </w:r>
      <w:r>
        <w:rPr>
          <w:lang w:val="es-US"/>
        </w:rPr>
        <w:t>Esto significa que el documento cargado no es aceptable.  Más abajo de la sección de anexos está la sección de anexos rechazados. Aquí se explica por qué se rechazó el anexo.</w:t>
      </w:r>
    </w:p>
    <w:p w14:paraId="2A080522" w14:textId="77777777" w:rsidR="00161209" w:rsidRPr="00CE44AE" w:rsidRDefault="00161209" w:rsidP="00161209">
      <w:pPr>
        <w:pStyle w:val="NoSpacing"/>
        <w:rPr>
          <w:lang w:val="es-MX"/>
        </w:rPr>
      </w:pPr>
    </w:p>
    <w:p w14:paraId="10B9C0DF" w14:textId="77777777" w:rsidR="00161209" w:rsidRPr="00CE44AE" w:rsidRDefault="00161209" w:rsidP="00161209">
      <w:pPr>
        <w:pStyle w:val="NoSpacing"/>
        <w:rPr>
          <w:lang w:val="es-MX"/>
        </w:rPr>
      </w:pPr>
    </w:p>
    <w:p w14:paraId="4128E47B" w14:textId="77777777" w:rsidR="00161209" w:rsidRPr="00CE44AE" w:rsidRDefault="00161209" w:rsidP="00161209">
      <w:pPr>
        <w:pStyle w:val="NoSpacing"/>
        <w:rPr>
          <w:lang w:val="es-MX"/>
        </w:rPr>
      </w:pPr>
      <w:r>
        <w:rPr>
          <w:noProof/>
        </w:rPr>
        <w:drawing>
          <wp:anchor distT="0" distB="0" distL="114300" distR="114300" simplePos="0" relativeHeight="251671552" behindDoc="0" locked="0" layoutInCell="1" allowOverlap="1" wp14:anchorId="74034CB4" wp14:editId="3DA29478">
            <wp:simplePos x="0" y="0"/>
            <wp:positionH relativeFrom="column">
              <wp:posOffset>0</wp:posOffset>
            </wp:positionH>
            <wp:positionV relativeFrom="paragraph">
              <wp:posOffset>3175</wp:posOffset>
            </wp:positionV>
            <wp:extent cx="914400" cy="3619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14400" cy="361950"/>
                    </a:xfrm>
                    <a:prstGeom prst="rect">
                      <a:avLst/>
                    </a:prstGeom>
                  </pic:spPr>
                </pic:pic>
              </a:graphicData>
            </a:graphic>
          </wp:anchor>
        </w:drawing>
      </w:r>
      <w:r>
        <w:rPr>
          <w:lang w:val="es-US"/>
        </w:rPr>
        <w:t xml:space="preserve">Este anexo ha sido revisado por ISTS y se ha verificado que cumple con todos los requisitos necesarios.  </w:t>
      </w:r>
    </w:p>
    <w:p w14:paraId="58D228BC" w14:textId="77777777" w:rsidR="00161209" w:rsidRPr="00CE44AE" w:rsidRDefault="00161209" w:rsidP="00161209">
      <w:pPr>
        <w:pStyle w:val="NoSpacing"/>
        <w:rPr>
          <w:lang w:val="es-MX"/>
        </w:rPr>
      </w:pPr>
    </w:p>
    <w:p w14:paraId="11719D46" w14:textId="77777777" w:rsidR="00161209" w:rsidRPr="00CE44AE" w:rsidRDefault="00161209" w:rsidP="00161209">
      <w:pPr>
        <w:pStyle w:val="NoSpacing"/>
        <w:rPr>
          <w:lang w:val="es-MX"/>
        </w:rPr>
      </w:pPr>
    </w:p>
    <w:p w14:paraId="4EAB4C43" w14:textId="77777777" w:rsidR="00161209" w:rsidRPr="00CE44AE" w:rsidRDefault="00161209" w:rsidP="00161209">
      <w:pPr>
        <w:pStyle w:val="NoSpacing"/>
        <w:rPr>
          <w:lang w:val="es-MX"/>
        </w:rPr>
      </w:pPr>
    </w:p>
    <w:p w14:paraId="1C998B45" w14:textId="77777777" w:rsidR="00161209" w:rsidRPr="00CE44AE" w:rsidRDefault="00161209" w:rsidP="00161209">
      <w:pPr>
        <w:pStyle w:val="NoSpacing"/>
        <w:rPr>
          <w:lang w:val="es-MX"/>
        </w:rPr>
      </w:pPr>
    </w:p>
    <w:p w14:paraId="4980A33E" w14:textId="77777777" w:rsidR="00161209" w:rsidRPr="00CE44AE" w:rsidRDefault="00161209" w:rsidP="00161209">
      <w:pPr>
        <w:pStyle w:val="NoSpacing"/>
        <w:rPr>
          <w:lang w:val="es-MX"/>
        </w:rPr>
      </w:pPr>
    </w:p>
    <w:p w14:paraId="67035ECF" w14:textId="77777777" w:rsidR="00161209" w:rsidRPr="00CE44AE" w:rsidRDefault="00161209" w:rsidP="00161209">
      <w:pPr>
        <w:pStyle w:val="NoSpacing"/>
        <w:rPr>
          <w:lang w:val="es-MX"/>
        </w:rPr>
      </w:pPr>
    </w:p>
    <w:p w14:paraId="07590A83" w14:textId="77777777" w:rsidR="00161209" w:rsidRPr="00CE44AE" w:rsidRDefault="00161209" w:rsidP="00161209">
      <w:pPr>
        <w:pStyle w:val="NoSpacing"/>
        <w:rPr>
          <w:lang w:val="es-MX"/>
        </w:rPr>
      </w:pPr>
    </w:p>
    <w:p w14:paraId="7DF4F8DC" w14:textId="77777777" w:rsidR="00161209" w:rsidRPr="00CE44AE" w:rsidRDefault="00161209" w:rsidP="00161209">
      <w:pPr>
        <w:pStyle w:val="NoSpacing"/>
        <w:rPr>
          <w:lang w:val="es-MX"/>
        </w:rPr>
      </w:pPr>
    </w:p>
    <w:p w14:paraId="39FC15BF" w14:textId="77777777" w:rsidR="00161209" w:rsidRPr="00CE44AE" w:rsidRDefault="00161209" w:rsidP="00161209">
      <w:pPr>
        <w:pStyle w:val="NoSpacing"/>
        <w:rPr>
          <w:lang w:val="es-MX"/>
        </w:rPr>
      </w:pPr>
    </w:p>
    <w:p w14:paraId="16DB03C0" w14:textId="77777777" w:rsidR="00161209" w:rsidRPr="00CE44AE" w:rsidRDefault="00161209" w:rsidP="00161209">
      <w:pPr>
        <w:pStyle w:val="NoSpacing"/>
        <w:rPr>
          <w:lang w:val="es-MX"/>
        </w:rPr>
      </w:pPr>
    </w:p>
    <w:p w14:paraId="6B2B9B8A" w14:textId="77777777" w:rsidR="00161209" w:rsidRPr="00CE44AE" w:rsidRDefault="00161209" w:rsidP="00161209">
      <w:pPr>
        <w:pStyle w:val="NoSpacing"/>
        <w:rPr>
          <w:b/>
          <w:sz w:val="28"/>
          <w:lang w:val="es-MX"/>
        </w:rPr>
      </w:pPr>
    </w:p>
    <w:p w14:paraId="02FADF38" w14:textId="77777777" w:rsidR="00161209" w:rsidRPr="00CE44AE" w:rsidRDefault="00161209" w:rsidP="00161209">
      <w:pPr>
        <w:pStyle w:val="NoSpacing"/>
        <w:rPr>
          <w:b/>
          <w:sz w:val="28"/>
          <w:lang w:val="es-MX"/>
        </w:rPr>
      </w:pPr>
    </w:p>
    <w:p w14:paraId="6D5211FA" w14:textId="77777777" w:rsidR="00161209" w:rsidRPr="00CE44AE" w:rsidRDefault="00161209" w:rsidP="00161209">
      <w:pPr>
        <w:pStyle w:val="NoSpacing"/>
        <w:rPr>
          <w:sz w:val="28"/>
          <w:lang w:val="es-MX"/>
        </w:rPr>
      </w:pPr>
      <w:r>
        <w:rPr>
          <w:b/>
          <w:bCs/>
          <w:sz w:val="28"/>
          <w:lang w:val="es-US"/>
        </w:rPr>
        <w:t>Sección de Anexos Rechazados</w:t>
      </w:r>
    </w:p>
    <w:p w14:paraId="00888B3A" w14:textId="77777777" w:rsidR="00161209" w:rsidRPr="00C560BA" w:rsidRDefault="00161209" w:rsidP="00161209">
      <w:pPr>
        <w:pStyle w:val="NoSpacing"/>
      </w:pPr>
      <w:r>
        <w:rPr>
          <w:lang w:val="es-US"/>
        </w:rPr>
        <w:t xml:space="preserve">Si se carga un documento que no cumple con los requisitos mínimos para la solicitud, ese documento será rechazado. El estado del anexo mostrará: </w:t>
      </w:r>
    </w:p>
    <w:p w14:paraId="1151EDBD" w14:textId="77777777" w:rsidR="00161209" w:rsidRPr="00C560BA" w:rsidRDefault="00161209" w:rsidP="00161209">
      <w:pPr>
        <w:pStyle w:val="NoSpacing"/>
      </w:pPr>
    </w:p>
    <w:p w14:paraId="0F1A31F3" w14:textId="77777777" w:rsidR="00161209" w:rsidRPr="00C560BA" w:rsidRDefault="00161209" w:rsidP="00161209">
      <w:pPr>
        <w:pStyle w:val="NoSpacing"/>
        <w:jc w:val="center"/>
      </w:pPr>
      <w:r>
        <w:rPr>
          <w:noProof/>
        </w:rPr>
        <w:drawing>
          <wp:inline distT="0" distB="0" distL="0" distR="0" wp14:anchorId="21269BD5" wp14:editId="613504DB">
            <wp:extent cx="962025" cy="3429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inline>
        </w:drawing>
      </w:r>
    </w:p>
    <w:p w14:paraId="7AFADE6D" w14:textId="77777777" w:rsidR="00161209" w:rsidRPr="00C560BA" w:rsidRDefault="00161209" w:rsidP="00161209">
      <w:pPr>
        <w:pStyle w:val="NoSpacing"/>
        <w:jc w:val="center"/>
      </w:pPr>
    </w:p>
    <w:p w14:paraId="0533E510" w14:textId="77777777" w:rsidR="00161209" w:rsidRPr="00C560BA" w:rsidRDefault="00161209" w:rsidP="00161209">
      <w:pPr>
        <w:pStyle w:val="NoSpacing"/>
      </w:pPr>
    </w:p>
    <w:p w14:paraId="32E7506F" w14:textId="77777777" w:rsidR="00161209" w:rsidRPr="00CE44AE" w:rsidRDefault="00161209" w:rsidP="00161209">
      <w:pPr>
        <w:pStyle w:val="NoSpacing"/>
        <w:rPr>
          <w:lang w:val="es-MX"/>
        </w:rPr>
      </w:pPr>
      <w:r>
        <w:rPr>
          <w:lang w:val="es-US"/>
        </w:rPr>
        <w:t>El tipo de anexo, nombre del archivo, el motivo del rechazo y la fecha/hora en que fue rechazado.</w:t>
      </w:r>
    </w:p>
    <w:p w14:paraId="6F057FF3" w14:textId="77777777" w:rsidR="00161209" w:rsidRPr="00CE44AE" w:rsidRDefault="00161209" w:rsidP="00161209">
      <w:pPr>
        <w:pStyle w:val="NoSpacing"/>
        <w:rPr>
          <w:lang w:val="es-MX"/>
        </w:rPr>
      </w:pPr>
    </w:p>
    <w:p w14:paraId="410A6E03" w14:textId="77777777" w:rsidR="00161209" w:rsidRPr="00CE44AE" w:rsidRDefault="00161209" w:rsidP="00161209">
      <w:pPr>
        <w:pStyle w:val="NoSpacing"/>
        <w:rPr>
          <w:lang w:val="es-MX"/>
        </w:rPr>
      </w:pPr>
    </w:p>
    <w:p w14:paraId="482B2FBF" w14:textId="77777777" w:rsidR="00161209" w:rsidRPr="00C560BA" w:rsidRDefault="00161209" w:rsidP="00161209">
      <w:pPr>
        <w:pStyle w:val="NoSpacing"/>
        <w:jc w:val="center"/>
      </w:pPr>
      <w:r>
        <w:rPr>
          <w:noProof/>
        </w:rPr>
        <w:drawing>
          <wp:inline distT="0" distB="0" distL="0" distR="0" wp14:anchorId="4A083487" wp14:editId="37D3F942">
            <wp:extent cx="6057900" cy="1543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57900" cy="1543050"/>
                    </a:xfrm>
                    <a:prstGeom prst="rect">
                      <a:avLst/>
                    </a:prstGeom>
                  </pic:spPr>
                </pic:pic>
              </a:graphicData>
            </a:graphic>
          </wp:inline>
        </w:drawing>
      </w:r>
    </w:p>
    <w:p w14:paraId="3BD3973E" w14:textId="77777777" w:rsidR="00161209" w:rsidRPr="00C560BA" w:rsidRDefault="00161209" w:rsidP="00161209">
      <w:pPr>
        <w:pStyle w:val="NoSpacing"/>
        <w:jc w:val="center"/>
      </w:pPr>
    </w:p>
    <w:p w14:paraId="3F5DEBBB" w14:textId="77777777" w:rsidR="00161209" w:rsidRPr="00CE44AE" w:rsidRDefault="00161209" w:rsidP="00161209">
      <w:pPr>
        <w:pStyle w:val="NoSpacing"/>
        <w:rPr>
          <w:lang w:val="es-MX"/>
        </w:rPr>
      </w:pPr>
      <w:r>
        <w:rPr>
          <w:lang w:val="es-US"/>
        </w:rPr>
        <w:t>Para cargar el documento rectificado, simplemente hay que hacer clic en GO TO FORM [IR AL FORMULARIO] y cargarlo.  Asegurar que se arreglaron todos los problemas señalados en el motivo del rechazo, para que así el documento no sea rechazado por segunda vez.</w:t>
      </w:r>
    </w:p>
    <w:p w14:paraId="11294658" w14:textId="77777777" w:rsidR="00161209" w:rsidRPr="00CE44AE" w:rsidRDefault="00161209" w:rsidP="00161209">
      <w:pPr>
        <w:pStyle w:val="NoSpacing"/>
        <w:rPr>
          <w:lang w:val="es-MX"/>
        </w:rPr>
      </w:pPr>
    </w:p>
    <w:p w14:paraId="777C5689" w14:textId="77777777" w:rsidR="00161209" w:rsidRPr="00C560BA" w:rsidRDefault="00161209" w:rsidP="00161209">
      <w:pPr>
        <w:pStyle w:val="NoSpacing"/>
        <w:jc w:val="center"/>
      </w:pPr>
      <w:r>
        <w:rPr>
          <w:noProof/>
        </w:rPr>
        <w:drawing>
          <wp:inline distT="0" distB="0" distL="0" distR="0" wp14:anchorId="5A0E2720" wp14:editId="6BFFE1C5">
            <wp:extent cx="1409700" cy="4095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9700" cy="409575"/>
                    </a:xfrm>
                    <a:prstGeom prst="rect">
                      <a:avLst/>
                    </a:prstGeom>
                  </pic:spPr>
                </pic:pic>
              </a:graphicData>
            </a:graphic>
          </wp:inline>
        </w:drawing>
      </w:r>
    </w:p>
    <w:p w14:paraId="7810CB4A" w14:textId="77777777" w:rsidR="00161209" w:rsidRPr="00C560BA" w:rsidRDefault="00161209" w:rsidP="00161209">
      <w:pPr>
        <w:pStyle w:val="NoSpacing"/>
        <w:jc w:val="center"/>
      </w:pPr>
    </w:p>
    <w:p w14:paraId="3753CA19" w14:textId="77777777" w:rsidR="00161209" w:rsidRPr="00C560BA" w:rsidRDefault="00161209" w:rsidP="00161209">
      <w:pPr>
        <w:pStyle w:val="NoSpacing"/>
      </w:pPr>
    </w:p>
    <w:p w14:paraId="247CF06F" w14:textId="77777777" w:rsidR="00161209" w:rsidRPr="00CE44AE" w:rsidRDefault="00161209" w:rsidP="00161209">
      <w:pPr>
        <w:pStyle w:val="NoSpacing"/>
        <w:rPr>
          <w:lang w:val="es-MX"/>
        </w:rPr>
      </w:pPr>
      <w:r>
        <w:rPr>
          <w:lang w:val="es-US"/>
        </w:rPr>
        <w:t xml:space="preserve">Si ya pasó la fecha límite de la solicitud y no está </w:t>
      </w:r>
      <w:r>
        <w:rPr>
          <w:b/>
          <w:bCs/>
          <w:lang w:val="es-US"/>
        </w:rPr>
        <w:t>Completa</w:t>
      </w:r>
      <w:r>
        <w:rPr>
          <w:lang w:val="es-US"/>
        </w:rPr>
        <w:t xml:space="preserve"> porque el documento fue rechazado luego de pasar aquella fecha, es importante que el solicitante se comunique de inmediato con nosotros para poder así prestarle asistencia.  </w:t>
      </w:r>
      <w:r>
        <w:rPr>
          <w:u w:val="single"/>
          <w:lang w:val="es-US"/>
        </w:rPr>
        <w:t>Casi todos los programas</w:t>
      </w:r>
      <w:r>
        <w:rPr>
          <w:lang w:val="es-US"/>
        </w:rPr>
        <w:t xml:space="preserve"> autorizan a ISTS para que ayude a rectificar un documento rechazado dentro del plazo de 5-7 días hábiles de procesamiento pasada la fecha límite.  Sin embargo, esto </w:t>
      </w:r>
      <w:r>
        <w:rPr>
          <w:b/>
          <w:bCs/>
          <w:lang w:val="es-US"/>
        </w:rPr>
        <w:t>no está garantizado</w:t>
      </w:r>
      <w:r>
        <w:rPr>
          <w:lang w:val="es-US"/>
        </w:rPr>
        <w:t xml:space="preserve">. El solicitante tiene que asegurar el cumplimiento de todas las instrucciones para cargar documentos en la solicitud a fin de garantizar que estos cumplan con todos los criterios mínimos. </w:t>
      </w:r>
    </w:p>
    <w:p w14:paraId="68209382" w14:textId="77777777" w:rsidR="00161209" w:rsidRPr="00CE44AE" w:rsidRDefault="00161209" w:rsidP="00161209">
      <w:pPr>
        <w:pStyle w:val="NoSpacing"/>
        <w:rPr>
          <w:lang w:val="es-MX"/>
        </w:rPr>
      </w:pPr>
    </w:p>
    <w:p w14:paraId="44C7E37A" w14:textId="77777777" w:rsidR="00C749E9" w:rsidRDefault="00C749E9" w:rsidP="00161209">
      <w:pPr>
        <w:pStyle w:val="NoSpacing"/>
        <w:rPr>
          <w:lang w:val="es-MX"/>
        </w:rPr>
      </w:pPr>
    </w:p>
    <w:p w14:paraId="436EA5D3" w14:textId="77777777" w:rsidR="00161209" w:rsidRPr="00CE44AE" w:rsidRDefault="00161209" w:rsidP="00161209">
      <w:pPr>
        <w:pStyle w:val="NoSpacing"/>
        <w:rPr>
          <w:b/>
          <w:lang w:val="es-MX"/>
        </w:rPr>
      </w:pPr>
      <w:r>
        <w:rPr>
          <w:b/>
          <w:bCs/>
          <w:lang w:val="es-US"/>
        </w:rPr>
        <w:t>Información de contacto</w:t>
      </w:r>
    </w:p>
    <w:p w14:paraId="06DC55B7" w14:textId="77777777" w:rsidR="00161209" w:rsidRPr="00C560BA" w:rsidRDefault="00161209" w:rsidP="00161209">
      <w:pPr>
        <w:pStyle w:val="NoSpacing"/>
      </w:pPr>
      <w:r>
        <w:rPr>
          <w:lang w:val="es-US"/>
        </w:rPr>
        <w:t xml:space="preserve">El horario de atención al público de ISTS corre de lunes a viernes, de 8:00 a.m. a 5:00 p.m. (hora del Centro). En ese horario, los agentes están disponibles por chat en vivo y correo eléctrico.  Usar el botón verde </w:t>
      </w:r>
      <w:proofErr w:type="spellStart"/>
      <w:r>
        <w:rPr>
          <w:b/>
          <w:bCs/>
          <w:lang w:val="es-US"/>
        </w:rPr>
        <w:t>Help</w:t>
      </w:r>
      <w:proofErr w:type="spellEnd"/>
      <w:r>
        <w:rPr>
          <w:lang w:val="es-US"/>
        </w:rPr>
        <w:t xml:space="preserve"> (como se muestra más abajo) en la esquina inferior derecha de la pantalla para comunicarse con nosotros. ¡Se puede hasta solicitar una llamada de vuelta!</w:t>
      </w:r>
    </w:p>
    <w:p w14:paraId="4DD0FA96" w14:textId="77777777" w:rsidR="00161209" w:rsidRPr="00C560BA" w:rsidRDefault="00161209" w:rsidP="00161209">
      <w:pPr>
        <w:pStyle w:val="NoSpacing"/>
      </w:pPr>
    </w:p>
    <w:p w14:paraId="652A33AB" w14:textId="77777777" w:rsidR="00161209" w:rsidRPr="002F3A8E" w:rsidRDefault="00161209" w:rsidP="00161209">
      <w:pPr>
        <w:pStyle w:val="NoSpacing"/>
        <w:jc w:val="center"/>
      </w:pPr>
      <w:r>
        <w:rPr>
          <w:noProof/>
        </w:rPr>
        <w:drawing>
          <wp:inline distT="0" distB="0" distL="0" distR="0" wp14:anchorId="52853907" wp14:editId="5BE9A220">
            <wp:extent cx="1104900" cy="533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533400"/>
                    </a:xfrm>
                    <a:prstGeom prst="rect">
                      <a:avLst/>
                    </a:prstGeom>
                  </pic:spPr>
                </pic:pic>
              </a:graphicData>
            </a:graphic>
          </wp:inline>
        </w:drawing>
      </w:r>
    </w:p>
    <w:sectPr w:rsidR="00161209" w:rsidRPr="002F3A8E" w:rsidSect="007B5E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4297" w14:textId="77777777" w:rsidR="00374620" w:rsidRDefault="0044067C">
      <w:r>
        <w:separator/>
      </w:r>
    </w:p>
  </w:endnote>
  <w:endnote w:type="continuationSeparator" w:id="0">
    <w:p w14:paraId="4E174710" w14:textId="77777777" w:rsidR="00374620" w:rsidRDefault="0044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997E" w14:textId="77777777" w:rsidR="00C93EA6" w:rsidRDefault="0058278A" w:rsidP="001B2E8A">
    <w:pPr>
      <w:pStyle w:val="Footer"/>
      <w:jc w:val="center"/>
    </w:pPr>
    <w:hyperlink w:anchor="_top" w:history="1">
      <w:r w:rsidR="009D2A76">
        <w:rPr>
          <w:rStyle w:val="Hyperlink"/>
          <w:lang w:val="es-US"/>
        </w:rPr>
        <w:t>Volver arriba</w:t>
      </w:r>
    </w:hyperlink>
    <w:r w:rsidR="009D2A76">
      <w:rPr>
        <w:lang w:val="es-US"/>
      </w:rPr>
      <w:tab/>
    </w:r>
    <w:r w:rsidR="009D2A76">
      <w:rPr>
        <w:lang w:val="es-US"/>
      </w:rPr>
      <w:tab/>
    </w:r>
    <w:r w:rsidR="009D2A76">
      <w:rPr>
        <w:noProof/>
      </w:rPr>
      <w:drawing>
        <wp:inline distT="0" distB="0" distL="0" distR="0" wp14:anchorId="0409E1C4" wp14:editId="0A26D7DA">
          <wp:extent cx="533400" cy="4358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S_logo-MARK ONLY_PMS_Ops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358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20FB" w14:textId="77777777" w:rsidR="00374620" w:rsidRDefault="0044067C">
      <w:r>
        <w:separator/>
      </w:r>
    </w:p>
  </w:footnote>
  <w:footnote w:type="continuationSeparator" w:id="0">
    <w:p w14:paraId="495C4EEA" w14:textId="77777777" w:rsidR="00374620" w:rsidRDefault="00440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F4"/>
    <w:multiLevelType w:val="hybridMultilevel"/>
    <w:tmpl w:val="9448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7D73"/>
    <w:multiLevelType w:val="hybridMultilevel"/>
    <w:tmpl w:val="04C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0C1"/>
    <w:multiLevelType w:val="hybridMultilevel"/>
    <w:tmpl w:val="14B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7533"/>
    <w:multiLevelType w:val="hybridMultilevel"/>
    <w:tmpl w:val="ED4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61DF"/>
    <w:multiLevelType w:val="hybridMultilevel"/>
    <w:tmpl w:val="D72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F0AA9"/>
    <w:multiLevelType w:val="hybridMultilevel"/>
    <w:tmpl w:val="41A8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F48C7"/>
    <w:multiLevelType w:val="hybridMultilevel"/>
    <w:tmpl w:val="9500A5E6"/>
    <w:lvl w:ilvl="0" w:tplc="42288E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26227"/>
    <w:multiLevelType w:val="hybridMultilevel"/>
    <w:tmpl w:val="5EF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A33C5"/>
    <w:multiLevelType w:val="hybridMultilevel"/>
    <w:tmpl w:val="8C1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A6516"/>
    <w:multiLevelType w:val="hybridMultilevel"/>
    <w:tmpl w:val="7B1A1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D08D6"/>
    <w:multiLevelType w:val="hybridMultilevel"/>
    <w:tmpl w:val="6E66E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BA1F52"/>
    <w:multiLevelType w:val="hybridMultilevel"/>
    <w:tmpl w:val="81E4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B5D02"/>
    <w:multiLevelType w:val="hybridMultilevel"/>
    <w:tmpl w:val="DB6AF9DE"/>
    <w:lvl w:ilvl="0" w:tplc="42288E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92913"/>
    <w:multiLevelType w:val="hybridMultilevel"/>
    <w:tmpl w:val="95C887F8"/>
    <w:lvl w:ilvl="0" w:tplc="42288EA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42288EAC">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A31FA6"/>
    <w:multiLevelType w:val="hybridMultilevel"/>
    <w:tmpl w:val="9E9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5353E"/>
    <w:multiLevelType w:val="hybridMultilevel"/>
    <w:tmpl w:val="8B3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1859"/>
    <w:multiLevelType w:val="hybridMultilevel"/>
    <w:tmpl w:val="6D4A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7736F"/>
    <w:multiLevelType w:val="hybridMultilevel"/>
    <w:tmpl w:val="92F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D67"/>
    <w:multiLevelType w:val="hybridMultilevel"/>
    <w:tmpl w:val="4DF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0"/>
  </w:num>
  <w:num w:numId="5">
    <w:abstractNumId w:val="15"/>
  </w:num>
  <w:num w:numId="6">
    <w:abstractNumId w:val="7"/>
  </w:num>
  <w:num w:numId="7">
    <w:abstractNumId w:val="5"/>
  </w:num>
  <w:num w:numId="8">
    <w:abstractNumId w:val="12"/>
  </w:num>
  <w:num w:numId="9">
    <w:abstractNumId w:val="13"/>
  </w:num>
  <w:num w:numId="10">
    <w:abstractNumId w:val="10"/>
  </w:num>
  <w:num w:numId="11">
    <w:abstractNumId w:val="6"/>
  </w:num>
  <w:num w:numId="12">
    <w:abstractNumId w:val="2"/>
  </w:num>
  <w:num w:numId="13">
    <w:abstractNumId w:val="4"/>
  </w:num>
  <w:num w:numId="14">
    <w:abstractNumId w:val="17"/>
  </w:num>
  <w:num w:numId="15">
    <w:abstractNumId w:val="1"/>
  </w:num>
  <w:num w:numId="16">
    <w:abstractNumId w:val="16"/>
  </w:num>
  <w:num w:numId="17">
    <w:abstractNumId w:val="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09"/>
    <w:rsid w:val="00161209"/>
    <w:rsid w:val="00374620"/>
    <w:rsid w:val="0044067C"/>
    <w:rsid w:val="0058278A"/>
    <w:rsid w:val="006E3219"/>
    <w:rsid w:val="009D2A76"/>
    <w:rsid w:val="00C749E9"/>
    <w:rsid w:val="00DD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2893"/>
  <w15:chartTrackingRefBased/>
  <w15:docId w15:val="{42245737-4508-43F1-8927-1E08C2C7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209"/>
    <w:pPr>
      <w:tabs>
        <w:tab w:val="center" w:pos="4680"/>
        <w:tab w:val="right" w:pos="9360"/>
      </w:tabs>
    </w:pPr>
  </w:style>
  <w:style w:type="character" w:customStyle="1" w:styleId="FooterChar">
    <w:name w:val="Footer Char"/>
    <w:basedOn w:val="DefaultParagraphFont"/>
    <w:link w:val="Footer"/>
    <w:uiPriority w:val="99"/>
    <w:rsid w:val="00161209"/>
    <w:rPr>
      <w:rFonts w:ascii="Times New Roman" w:eastAsia="Times New Roman" w:hAnsi="Times New Roman" w:cs="Times New Roman"/>
      <w:sz w:val="24"/>
      <w:szCs w:val="24"/>
    </w:rPr>
  </w:style>
  <w:style w:type="paragraph" w:styleId="NoSpacing">
    <w:name w:val="No Spacing"/>
    <w:uiPriority w:val="1"/>
    <w:qFormat/>
    <w:rsid w:val="00161209"/>
    <w:pPr>
      <w:spacing w:after="0" w:line="240" w:lineRule="auto"/>
    </w:pPr>
  </w:style>
  <w:style w:type="character" w:styleId="Hyperlink">
    <w:name w:val="Hyperlink"/>
    <w:basedOn w:val="DefaultParagraphFont"/>
    <w:uiPriority w:val="99"/>
    <w:unhideWhenUsed/>
    <w:rsid w:val="00161209"/>
    <w:rPr>
      <w:color w:val="0563C1" w:themeColor="hyperlink"/>
      <w:u w:val="single"/>
    </w:rPr>
  </w:style>
  <w:style w:type="paragraph" w:styleId="Title">
    <w:name w:val="Title"/>
    <w:basedOn w:val="Normal"/>
    <w:link w:val="TitleChar"/>
    <w:qFormat/>
    <w:rsid w:val="00161209"/>
    <w:pPr>
      <w:jc w:val="center"/>
    </w:pPr>
    <w:rPr>
      <w:rFonts w:ascii="Arial" w:hAnsi="Arial" w:cs="Arial"/>
      <w:b/>
      <w:bCs/>
      <w:sz w:val="48"/>
      <w:szCs w:val="20"/>
    </w:rPr>
  </w:style>
  <w:style w:type="character" w:customStyle="1" w:styleId="TitleChar">
    <w:name w:val="Title Char"/>
    <w:basedOn w:val="DefaultParagraphFont"/>
    <w:link w:val="Title"/>
    <w:rsid w:val="00161209"/>
    <w:rPr>
      <w:rFonts w:ascii="Arial" w:eastAsia="Times New Roman" w:hAnsi="Arial" w:cs="Arial"/>
      <w:b/>
      <w:bCs/>
      <w:sz w:val="48"/>
      <w:szCs w:val="20"/>
    </w:rPr>
  </w:style>
  <w:style w:type="paragraph" w:styleId="ListParagraph">
    <w:name w:val="List Paragraph"/>
    <w:basedOn w:val="Normal"/>
    <w:uiPriority w:val="34"/>
    <w:qFormat/>
    <w:rsid w:val="00161209"/>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161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aim.applyISTS.net"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orangescholars@applyISTS.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notreply@applyISTS.com" TargetMode="External"/><Relationship Id="rId14" Type="http://schemas.openxmlformats.org/officeDocument/2006/relationships/hyperlink" Target="https://istsprogramsupport.com/"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4130</Words>
  <Characters>23547</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McDaniel</dc:creator>
  <cp:keywords/>
  <dc:description/>
  <cp:lastModifiedBy>Owoo, Irene A</cp:lastModifiedBy>
  <cp:revision>2</cp:revision>
  <cp:lastPrinted>2019-10-28T12:21:00Z</cp:lastPrinted>
  <dcterms:created xsi:type="dcterms:W3CDTF">2019-11-13T18:48:00Z</dcterms:created>
  <dcterms:modified xsi:type="dcterms:W3CDTF">2019-11-13T18:48:00Z</dcterms:modified>
</cp:coreProperties>
</file>